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686"/>
        <w:gridCol w:w="2032"/>
        <w:gridCol w:w="4064"/>
      </w:tblGrid>
      <w:tr w:rsidR="00AC15C2" w:rsidRPr="003B53A1" w:rsidTr="00F04299">
        <w:trPr>
          <w:trHeight w:val="2399"/>
        </w:trPr>
        <w:tc>
          <w:tcPr>
            <w:tcW w:w="3686" w:type="dxa"/>
          </w:tcPr>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Российская Федерация</w:t>
            </w:r>
          </w:p>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Республика Алтай</w:t>
            </w:r>
          </w:p>
          <w:p w:rsidR="00AC15C2" w:rsidRPr="00BD15FC" w:rsidRDefault="00AC15C2" w:rsidP="00BD15FC">
            <w:pPr>
              <w:pStyle w:val="ab"/>
              <w:jc w:val="center"/>
              <w:rPr>
                <w:rFonts w:ascii="Times New Roman" w:hAnsi="Times New Roman"/>
                <w:b/>
                <w:sz w:val="28"/>
                <w:szCs w:val="28"/>
              </w:rPr>
            </w:pPr>
            <w:r w:rsidRPr="00BD15FC">
              <w:rPr>
                <w:rFonts w:ascii="Times New Roman" w:hAnsi="Times New Roman"/>
                <w:b/>
                <w:sz w:val="28"/>
                <w:szCs w:val="28"/>
              </w:rPr>
              <w:t>Совет  депутатов  муниципального                        образования</w:t>
            </w:r>
          </w:p>
          <w:p w:rsidR="0079782A" w:rsidRDefault="0079782A" w:rsidP="00BD15FC">
            <w:pPr>
              <w:pStyle w:val="ab"/>
              <w:jc w:val="center"/>
              <w:rPr>
                <w:rFonts w:ascii="Times New Roman" w:hAnsi="Times New Roman"/>
                <w:b/>
                <w:sz w:val="28"/>
                <w:szCs w:val="28"/>
              </w:rPr>
            </w:pPr>
            <w:r>
              <w:rPr>
                <w:rFonts w:ascii="Times New Roman" w:hAnsi="Times New Roman"/>
                <w:b/>
                <w:sz w:val="28"/>
                <w:szCs w:val="28"/>
              </w:rPr>
              <w:t xml:space="preserve">Усть-Канское </w:t>
            </w:r>
          </w:p>
          <w:p w:rsidR="00AC15C2" w:rsidRPr="00C213BF" w:rsidRDefault="0079782A" w:rsidP="00BD15FC">
            <w:pPr>
              <w:pStyle w:val="ab"/>
              <w:jc w:val="center"/>
              <w:rPr>
                <w:rFonts w:ascii="Times New Roman" w:hAnsi="Times New Roman"/>
                <w:b/>
                <w:sz w:val="28"/>
              </w:rPr>
            </w:pPr>
            <w:r>
              <w:rPr>
                <w:rFonts w:ascii="Times New Roman" w:hAnsi="Times New Roman"/>
                <w:b/>
                <w:sz w:val="28"/>
                <w:szCs w:val="28"/>
              </w:rPr>
              <w:t>сельское</w:t>
            </w:r>
            <w:r w:rsidR="00AC15C2" w:rsidRPr="00BD15FC">
              <w:rPr>
                <w:rFonts w:ascii="Times New Roman" w:hAnsi="Times New Roman"/>
                <w:b/>
                <w:sz w:val="28"/>
                <w:szCs w:val="28"/>
              </w:rPr>
              <w:t xml:space="preserve"> поселение</w:t>
            </w:r>
          </w:p>
          <w:p w:rsidR="00AC15C2" w:rsidRPr="00C213BF" w:rsidRDefault="00AC15C2" w:rsidP="00BD15FC">
            <w:pPr>
              <w:pStyle w:val="ab"/>
              <w:rPr>
                <w:rFonts w:ascii="Times New Roman" w:hAnsi="Times New Roman"/>
                <w:b/>
                <w:sz w:val="28"/>
              </w:rPr>
            </w:pPr>
          </w:p>
        </w:tc>
        <w:tc>
          <w:tcPr>
            <w:tcW w:w="2032" w:type="dxa"/>
          </w:tcPr>
          <w:p w:rsidR="00AC15C2" w:rsidRPr="00C213BF" w:rsidRDefault="00CF2FA6" w:rsidP="00BD15FC">
            <w:pPr>
              <w:pStyle w:val="ab"/>
              <w:rPr>
                <w:rFonts w:ascii="Times New Roman" w:hAnsi="Times New Roman"/>
                <w:sz w:val="28"/>
              </w:rPr>
            </w:pPr>
            <w:r>
              <w:rPr>
                <w:rFonts w:ascii="Times New Roman" w:hAnsi="Times New Roman"/>
                <w:b/>
                <w:noProof/>
                <w:sz w:val="28"/>
              </w:rPr>
              <w:drawing>
                <wp:inline distT="0" distB="0" distL="0" distR="0">
                  <wp:extent cx="7620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AC15C2" w:rsidRPr="00C213BF" w:rsidRDefault="00AC15C2" w:rsidP="00BD15FC">
            <w:pPr>
              <w:pStyle w:val="ab"/>
              <w:rPr>
                <w:rFonts w:ascii="Times New Roman" w:hAnsi="Times New Roman"/>
                <w:sz w:val="28"/>
              </w:rPr>
            </w:pPr>
          </w:p>
          <w:p w:rsidR="00AC15C2" w:rsidRPr="00C213BF" w:rsidRDefault="00AC15C2" w:rsidP="00BD15FC">
            <w:pPr>
              <w:pStyle w:val="ab"/>
              <w:rPr>
                <w:rFonts w:ascii="Times New Roman" w:hAnsi="Times New Roman"/>
                <w:sz w:val="28"/>
              </w:rPr>
            </w:pPr>
          </w:p>
        </w:tc>
        <w:tc>
          <w:tcPr>
            <w:tcW w:w="4064" w:type="dxa"/>
          </w:tcPr>
          <w:p w:rsidR="00AC15C2" w:rsidRPr="00C213BF" w:rsidRDefault="00637501" w:rsidP="00BD15FC">
            <w:pPr>
              <w:pStyle w:val="ab"/>
              <w:jc w:val="center"/>
              <w:rPr>
                <w:rFonts w:ascii="Times New Roman" w:hAnsi="Times New Roman"/>
                <w:b/>
                <w:sz w:val="28"/>
              </w:rPr>
            </w:pPr>
            <w:r w:rsidRPr="00637501">
              <w:rPr>
                <w:noProof/>
              </w:rPr>
              <w:pict>
                <v:line id="Line 2" o:spid="_x0000_s1026" style="position:absolute;left:0;text-align:left;flip:y;z-index:251658240;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vpHgIAADY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IfIK+keAgAANgQAAA4AAAAAAAAAAAAAAAAALgIAAGRycy9lMm9Eb2MueG1s&#10;UEsBAi0AFAAGAAgAAAAhACzUTPnhAAAADQEAAA8AAAAAAAAAAAAAAAAAeAQAAGRycy9kb3ducmV2&#10;LnhtbFBLBQYAAAAABAAEAPMAAACGBQAAAAA=&#10;" o:allowincell="f">
                  <w10:wrap anchorx="page"/>
                </v:line>
              </w:pict>
            </w:r>
            <w:r w:rsidR="00AC15C2" w:rsidRPr="00C213BF">
              <w:rPr>
                <w:rFonts w:ascii="Times New Roman" w:hAnsi="Times New Roman"/>
                <w:b/>
                <w:sz w:val="28"/>
              </w:rPr>
              <w:t>Россия Федерациязы</w:t>
            </w:r>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Алтай Республика</w:t>
            </w:r>
          </w:p>
          <w:p w:rsidR="00AC15C2" w:rsidRPr="00C213BF" w:rsidRDefault="0079782A" w:rsidP="00BD15FC">
            <w:pPr>
              <w:pStyle w:val="ab"/>
              <w:jc w:val="center"/>
              <w:rPr>
                <w:rFonts w:ascii="Times New Roman" w:hAnsi="Times New Roman"/>
                <w:b/>
                <w:sz w:val="28"/>
              </w:rPr>
            </w:pPr>
            <w:r w:rsidRPr="0079782A">
              <w:rPr>
                <w:rFonts w:ascii="Times New Roman" w:hAnsi="Times New Roman"/>
                <w:b/>
                <w:sz w:val="28"/>
              </w:rPr>
              <w:t>Кан-Оозы</w:t>
            </w:r>
            <w:r w:rsidR="00AC15C2" w:rsidRPr="00C213BF">
              <w:rPr>
                <w:rFonts w:ascii="Times New Roman" w:hAnsi="Times New Roman"/>
                <w:b/>
                <w:sz w:val="28"/>
                <w:lang w:val="en-US"/>
              </w:rPr>
              <w:t>J</w:t>
            </w:r>
            <w:r w:rsidR="00AC15C2" w:rsidRPr="00C213BF">
              <w:rPr>
                <w:rFonts w:ascii="Times New Roman" w:hAnsi="Times New Roman"/>
                <w:b/>
                <w:sz w:val="28"/>
              </w:rPr>
              <w:t>урттын</w:t>
            </w:r>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муниципал  тозомолинин</w:t>
            </w:r>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депутаттар</w:t>
            </w:r>
          </w:p>
          <w:p w:rsidR="00AC15C2" w:rsidRPr="00C213BF" w:rsidRDefault="00AC15C2" w:rsidP="00BD15FC">
            <w:pPr>
              <w:pStyle w:val="ab"/>
              <w:jc w:val="center"/>
              <w:rPr>
                <w:rFonts w:ascii="Times New Roman" w:hAnsi="Times New Roman"/>
                <w:b/>
                <w:sz w:val="28"/>
              </w:rPr>
            </w:pPr>
            <w:r w:rsidRPr="00C213BF">
              <w:rPr>
                <w:rFonts w:ascii="Times New Roman" w:hAnsi="Times New Roman"/>
                <w:b/>
                <w:sz w:val="28"/>
              </w:rPr>
              <w:t>Соведи</w:t>
            </w:r>
          </w:p>
          <w:p w:rsidR="00AC15C2" w:rsidRPr="00C213BF" w:rsidRDefault="00AC15C2" w:rsidP="00BD15FC">
            <w:pPr>
              <w:pStyle w:val="ab"/>
              <w:rPr>
                <w:rFonts w:ascii="Times New Roman" w:hAnsi="Times New Roman"/>
                <w:b/>
                <w:sz w:val="28"/>
              </w:rPr>
            </w:pPr>
          </w:p>
          <w:p w:rsidR="00AC15C2" w:rsidRPr="00C213BF" w:rsidRDefault="00AC15C2" w:rsidP="00BD15FC">
            <w:pPr>
              <w:pStyle w:val="ab"/>
              <w:rPr>
                <w:rFonts w:ascii="Times New Roman" w:hAnsi="Times New Roman"/>
                <w:sz w:val="28"/>
              </w:rPr>
            </w:pPr>
          </w:p>
        </w:tc>
      </w:tr>
    </w:tbl>
    <w:p w:rsidR="00CA7451" w:rsidRDefault="00CA7451" w:rsidP="00BD15FC">
      <w:pPr>
        <w:pStyle w:val="ConsPlusTitle"/>
        <w:jc w:val="center"/>
        <w:outlineLvl w:val="0"/>
        <w:rPr>
          <w:sz w:val="28"/>
          <w:szCs w:val="28"/>
        </w:rPr>
      </w:pPr>
      <w:bookmarkStart w:id="0" w:name="_GoBack"/>
      <w:bookmarkEnd w:id="0"/>
      <w:r>
        <w:rPr>
          <w:sz w:val="28"/>
          <w:szCs w:val="28"/>
        </w:rPr>
        <w:t>ПРОЕКТ</w:t>
      </w:r>
    </w:p>
    <w:p w:rsidR="00BD15FC" w:rsidRDefault="00BD15FC" w:rsidP="00BD15FC">
      <w:pPr>
        <w:pStyle w:val="ConsPlusTitle"/>
        <w:jc w:val="center"/>
        <w:outlineLvl w:val="0"/>
        <w:rPr>
          <w:sz w:val="28"/>
          <w:szCs w:val="28"/>
        </w:rPr>
      </w:pPr>
      <w:r w:rsidRPr="009C709A">
        <w:rPr>
          <w:sz w:val="28"/>
          <w:szCs w:val="28"/>
        </w:rPr>
        <w:t>РЕШЕНИЕ</w:t>
      </w:r>
    </w:p>
    <w:p w:rsidR="0079782A" w:rsidRDefault="007958D3" w:rsidP="00BD15FC">
      <w:pPr>
        <w:pStyle w:val="ConsPlusTitle"/>
        <w:jc w:val="center"/>
        <w:outlineLvl w:val="0"/>
        <w:rPr>
          <w:sz w:val="28"/>
          <w:szCs w:val="28"/>
        </w:rPr>
      </w:pPr>
      <w:r>
        <w:rPr>
          <w:sz w:val="28"/>
          <w:szCs w:val="28"/>
        </w:rPr>
        <w:t xml:space="preserve">Двадцать четвертой </w:t>
      </w:r>
      <w:r w:rsidR="00BD15FC">
        <w:rPr>
          <w:sz w:val="28"/>
          <w:szCs w:val="28"/>
        </w:rPr>
        <w:t xml:space="preserve">сессии </w:t>
      </w:r>
      <w:r w:rsidR="006818BF">
        <w:rPr>
          <w:sz w:val="28"/>
          <w:szCs w:val="28"/>
        </w:rPr>
        <w:t xml:space="preserve">Совета депутатов </w:t>
      </w:r>
    </w:p>
    <w:p w:rsidR="00BD15FC" w:rsidRDefault="0079782A" w:rsidP="00BD15FC">
      <w:pPr>
        <w:pStyle w:val="ConsPlusTitle"/>
        <w:jc w:val="center"/>
        <w:outlineLvl w:val="0"/>
        <w:rPr>
          <w:sz w:val="28"/>
          <w:szCs w:val="28"/>
        </w:rPr>
      </w:pPr>
      <w:r>
        <w:rPr>
          <w:sz w:val="28"/>
          <w:szCs w:val="28"/>
        </w:rPr>
        <w:t>МО «Усть-Канское сельское поселение» четвертого</w:t>
      </w:r>
      <w:r w:rsidR="00BD15FC">
        <w:rPr>
          <w:sz w:val="28"/>
          <w:szCs w:val="28"/>
        </w:rPr>
        <w:t xml:space="preserve"> созыва</w:t>
      </w:r>
    </w:p>
    <w:p w:rsidR="00530BD6" w:rsidRPr="009C709A" w:rsidRDefault="00530BD6" w:rsidP="00BD15FC">
      <w:pPr>
        <w:pStyle w:val="ConsPlusTitle"/>
        <w:jc w:val="center"/>
        <w:outlineLvl w:val="0"/>
        <w:rPr>
          <w:sz w:val="28"/>
          <w:szCs w:val="28"/>
        </w:rPr>
      </w:pPr>
    </w:p>
    <w:p w:rsidR="006F7218" w:rsidRPr="00F04299" w:rsidRDefault="006F7218" w:rsidP="006F7218">
      <w:pPr>
        <w:pStyle w:val="ConsPlusTitle"/>
        <w:outlineLvl w:val="0"/>
        <w:rPr>
          <w:sz w:val="28"/>
          <w:szCs w:val="28"/>
        </w:rPr>
      </w:pPr>
    </w:p>
    <w:p w:rsidR="00D8432F" w:rsidRPr="00F04299" w:rsidRDefault="00D8432F" w:rsidP="006F7218">
      <w:pPr>
        <w:pStyle w:val="ab"/>
        <w:rPr>
          <w:rFonts w:ascii="Times New Roman" w:hAnsi="Times New Roman"/>
          <w:b/>
          <w:sz w:val="28"/>
          <w:szCs w:val="28"/>
        </w:rPr>
      </w:pPr>
      <w:r w:rsidRPr="00F04299">
        <w:rPr>
          <w:rFonts w:ascii="Times New Roman" w:hAnsi="Times New Roman"/>
          <w:b/>
          <w:sz w:val="28"/>
          <w:szCs w:val="28"/>
        </w:rPr>
        <w:t xml:space="preserve">О внесении изменений </w:t>
      </w:r>
    </w:p>
    <w:p w:rsidR="00D8432F" w:rsidRPr="00F04299" w:rsidRDefault="00D8432F" w:rsidP="006F7218">
      <w:pPr>
        <w:pStyle w:val="ab"/>
        <w:rPr>
          <w:rFonts w:ascii="Times New Roman" w:hAnsi="Times New Roman"/>
          <w:b/>
          <w:sz w:val="28"/>
          <w:szCs w:val="28"/>
        </w:rPr>
      </w:pPr>
      <w:r w:rsidRPr="00F04299">
        <w:rPr>
          <w:rFonts w:ascii="Times New Roman" w:hAnsi="Times New Roman"/>
          <w:b/>
          <w:sz w:val="28"/>
          <w:szCs w:val="28"/>
        </w:rPr>
        <w:t xml:space="preserve">и дополнений в Устав муниципального образования </w:t>
      </w:r>
    </w:p>
    <w:p w:rsidR="006F7218" w:rsidRPr="00F04299" w:rsidRDefault="00D8432F" w:rsidP="006F7218">
      <w:pPr>
        <w:pStyle w:val="ab"/>
        <w:rPr>
          <w:rFonts w:ascii="Times New Roman" w:hAnsi="Times New Roman"/>
          <w:b/>
          <w:sz w:val="28"/>
          <w:szCs w:val="28"/>
        </w:rPr>
      </w:pPr>
      <w:r w:rsidRPr="00F04299">
        <w:rPr>
          <w:rFonts w:ascii="Times New Roman" w:hAnsi="Times New Roman"/>
          <w:b/>
          <w:sz w:val="28"/>
          <w:szCs w:val="28"/>
        </w:rPr>
        <w:t>Усть-Канское сельское поселение</w:t>
      </w:r>
    </w:p>
    <w:p w:rsidR="006F7218" w:rsidRPr="00F04299" w:rsidRDefault="006F7218" w:rsidP="006F7218">
      <w:pPr>
        <w:pStyle w:val="ab"/>
        <w:rPr>
          <w:rFonts w:ascii="Times New Roman" w:hAnsi="Times New Roman"/>
          <w:sz w:val="28"/>
          <w:szCs w:val="28"/>
        </w:rPr>
      </w:pPr>
    </w:p>
    <w:p w:rsidR="00F04299" w:rsidRPr="00F04299" w:rsidRDefault="00D8432F" w:rsidP="00F04299">
      <w:pPr>
        <w:pStyle w:val="ab"/>
        <w:ind w:firstLine="284"/>
        <w:jc w:val="both"/>
        <w:rPr>
          <w:rFonts w:ascii="Times New Roman" w:hAnsi="Times New Roman"/>
          <w:sz w:val="28"/>
          <w:szCs w:val="28"/>
        </w:rPr>
      </w:pPr>
      <w:r w:rsidRPr="00F04299">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Усть-Канского  сельского поселения</w:t>
      </w:r>
    </w:p>
    <w:p w:rsidR="00F04299" w:rsidRDefault="00F04299" w:rsidP="00F04299">
      <w:pPr>
        <w:pStyle w:val="ab"/>
        <w:rPr>
          <w:rFonts w:ascii="Times New Roman" w:hAnsi="Times New Roman"/>
          <w:b/>
          <w:sz w:val="28"/>
          <w:szCs w:val="28"/>
        </w:rPr>
      </w:pPr>
    </w:p>
    <w:p w:rsidR="00F04299" w:rsidRPr="00F04299" w:rsidRDefault="00D8432F" w:rsidP="00F04299">
      <w:pPr>
        <w:pStyle w:val="ab"/>
        <w:jc w:val="center"/>
        <w:rPr>
          <w:rFonts w:ascii="Times New Roman" w:hAnsi="Times New Roman"/>
          <w:b/>
          <w:sz w:val="28"/>
          <w:szCs w:val="28"/>
        </w:rPr>
      </w:pPr>
      <w:r w:rsidRPr="00F04299">
        <w:rPr>
          <w:rFonts w:ascii="Times New Roman" w:hAnsi="Times New Roman"/>
          <w:b/>
          <w:sz w:val="28"/>
          <w:szCs w:val="28"/>
        </w:rPr>
        <w:t>Р Е Ш И Л:</w:t>
      </w:r>
    </w:p>
    <w:p w:rsidR="00F04299" w:rsidRDefault="00F04299" w:rsidP="00F04299">
      <w:pPr>
        <w:pStyle w:val="ab"/>
        <w:jc w:val="both"/>
        <w:rPr>
          <w:rFonts w:ascii="Times New Roman" w:hAnsi="Times New Roman"/>
          <w:sz w:val="28"/>
          <w:szCs w:val="28"/>
        </w:rPr>
      </w:pPr>
    </w:p>
    <w:p w:rsidR="00E74194" w:rsidRDefault="00D8432F" w:rsidP="007958D3">
      <w:pPr>
        <w:pStyle w:val="ab"/>
        <w:spacing w:line="276" w:lineRule="auto"/>
        <w:ind w:firstLine="284"/>
        <w:jc w:val="both"/>
        <w:rPr>
          <w:rFonts w:ascii="Times New Roman" w:hAnsi="Times New Roman"/>
          <w:sz w:val="28"/>
          <w:szCs w:val="28"/>
        </w:rPr>
      </w:pPr>
      <w:r w:rsidRPr="00F04299">
        <w:rPr>
          <w:rFonts w:ascii="Times New Roman" w:hAnsi="Times New Roman"/>
          <w:sz w:val="28"/>
          <w:szCs w:val="28"/>
        </w:rPr>
        <w:t>1. Внести в Устав Усть-Канского сельского поселения следующие изменения и дополнения:</w:t>
      </w:r>
    </w:p>
    <w:p w:rsidR="00E74194" w:rsidRDefault="00E228A1" w:rsidP="00E74194">
      <w:pPr>
        <w:pStyle w:val="ab"/>
        <w:spacing w:line="276" w:lineRule="auto"/>
        <w:ind w:firstLine="284"/>
        <w:jc w:val="both"/>
        <w:rPr>
          <w:rFonts w:ascii="Times New Roman" w:hAnsi="Times New Roman"/>
          <w:sz w:val="28"/>
          <w:szCs w:val="28"/>
        </w:rPr>
      </w:pPr>
      <w:r>
        <w:rPr>
          <w:rFonts w:ascii="Times New Roman" w:hAnsi="Times New Roman"/>
          <w:sz w:val="28"/>
          <w:szCs w:val="28"/>
        </w:rPr>
        <w:t>1</w:t>
      </w:r>
      <w:r w:rsidR="00E74194" w:rsidRPr="00E74194">
        <w:rPr>
          <w:rFonts w:ascii="Times New Roman" w:hAnsi="Times New Roman"/>
          <w:sz w:val="28"/>
          <w:szCs w:val="28"/>
        </w:rPr>
        <w:t xml:space="preserve">) </w:t>
      </w:r>
      <w:r w:rsidR="00E74194" w:rsidRPr="00E74194">
        <w:rPr>
          <w:rFonts w:ascii="Times New Roman" w:hAnsi="Times New Roman"/>
          <w:b/>
          <w:sz w:val="28"/>
          <w:szCs w:val="28"/>
        </w:rPr>
        <w:t>стать</w:t>
      </w:r>
      <w:r w:rsidR="007958D3">
        <w:rPr>
          <w:rFonts w:ascii="Times New Roman" w:hAnsi="Times New Roman"/>
          <w:b/>
          <w:sz w:val="28"/>
          <w:szCs w:val="28"/>
        </w:rPr>
        <w:t xml:space="preserve">ю 8 </w:t>
      </w:r>
      <w:r>
        <w:rPr>
          <w:rFonts w:ascii="Times New Roman" w:hAnsi="Times New Roman"/>
          <w:b/>
          <w:sz w:val="28"/>
          <w:szCs w:val="28"/>
        </w:rPr>
        <w:t>изложить в следующей редакции</w:t>
      </w:r>
      <w:r w:rsidR="00E74194" w:rsidRPr="00E74194">
        <w:rPr>
          <w:rFonts w:ascii="Times New Roman" w:hAnsi="Times New Roman"/>
          <w:sz w:val="28"/>
          <w:szCs w:val="28"/>
        </w:rPr>
        <w:t>;</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bCs/>
          <w:sz w:val="28"/>
          <w:szCs w:val="28"/>
        </w:rPr>
        <w:t xml:space="preserve">1. Муниципальные выборы на территории поселения </w:t>
      </w:r>
      <w:r w:rsidRPr="007958D3">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4. Избрание Главы поселения на муниципальных выборах проводится по мажоритарной избирательной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lastRenderedPageBreak/>
        <w:t>5. Выборы Главы поселения проводятся по единому избирательному округу, включающему в себя всю территорию поселения.</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6.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7. </w:t>
      </w:r>
      <w:r w:rsidRPr="007958D3">
        <w:rPr>
          <w:rFonts w:ascii="Times New Roman" w:hAnsi="Times New Roman"/>
          <w:snapToGrid w:val="0"/>
          <w:sz w:val="28"/>
          <w:szCs w:val="28"/>
        </w:rPr>
        <w:t xml:space="preserve">Днем голосования на выборах Главы поселения, депутатов Совета депутатов является второе воскресенье сентября года, в котором истекают сроки полномочий Главы поселения, Совета депутатов или депутатов Совета депутатов,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статьи 10 Федерального закона </w:t>
      </w:r>
      <w:r w:rsidRPr="007958D3">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8.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7958D3" w:rsidRDefault="007958D3" w:rsidP="007958D3">
      <w:pPr>
        <w:pStyle w:val="ab"/>
        <w:jc w:val="both"/>
        <w:rPr>
          <w:rFonts w:ascii="Times New Roman" w:hAnsi="Times New Roman"/>
          <w:sz w:val="28"/>
          <w:szCs w:val="28"/>
        </w:rPr>
      </w:pPr>
      <w:r w:rsidRPr="007958D3">
        <w:rPr>
          <w:rFonts w:ascii="Times New Roman" w:hAnsi="Times New Roman"/>
          <w:sz w:val="28"/>
          <w:szCs w:val="28"/>
        </w:rPr>
        <w:t>9. Итоги муниципальных выборов подлежат официальному опубликованию.</w:t>
      </w:r>
    </w:p>
    <w:p w:rsidR="007958D3" w:rsidRDefault="007958D3" w:rsidP="007958D3">
      <w:pPr>
        <w:pStyle w:val="ab"/>
        <w:spacing w:line="276" w:lineRule="auto"/>
        <w:ind w:firstLine="284"/>
        <w:jc w:val="both"/>
        <w:rPr>
          <w:rFonts w:ascii="Times New Roman" w:hAnsi="Times New Roman"/>
          <w:sz w:val="28"/>
          <w:szCs w:val="28"/>
        </w:rPr>
      </w:pPr>
      <w:r w:rsidRPr="00F9063E">
        <w:rPr>
          <w:rFonts w:ascii="Times New Roman" w:hAnsi="Times New Roman"/>
          <w:b/>
          <w:sz w:val="28"/>
          <w:szCs w:val="28"/>
        </w:rPr>
        <w:t>2)</w:t>
      </w:r>
      <w:r w:rsidRPr="00E74194">
        <w:rPr>
          <w:rFonts w:ascii="Times New Roman" w:hAnsi="Times New Roman"/>
          <w:sz w:val="28"/>
          <w:szCs w:val="28"/>
        </w:rPr>
        <w:t xml:space="preserve"> </w:t>
      </w:r>
      <w:r w:rsidRPr="00E74194">
        <w:rPr>
          <w:rFonts w:ascii="Times New Roman" w:hAnsi="Times New Roman"/>
          <w:b/>
          <w:sz w:val="28"/>
          <w:szCs w:val="28"/>
        </w:rPr>
        <w:t>стать</w:t>
      </w:r>
      <w:r>
        <w:rPr>
          <w:rFonts w:ascii="Times New Roman" w:hAnsi="Times New Roman"/>
          <w:b/>
          <w:sz w:val="28"/>
          <w:szCs w:val="28"/>
        </w:rPr>
        <w:t>ю 20 изложить в следующей редакции</w:t>
      </w:r>
      <w:r w:rsidRPr="00E74194">
        <w:rPr>
          <w:rFonts w:ascii="Times New Roman" w:hAnsi="Times New Roman"/>
          <w:sz w:val="28"/>
          <w:szCs w:val="28"/>
        </w:rPr>
        <w:t>;</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1. Совет депутатов является постоянно действующим коллегиальным представительным органом поселения, подотчетным населению, наделенным настоящим Уставом собственными полномочиями по решению вопросов местного значения.</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2. Совет депутатов состоит из </w:t>
      </w:r>
      <w:r>
        <w:rPr>
          <w:rFonts w:ascii="Times New Roman" w:hAnsi="Times New Roman"/>
          <w:sz w:val="28"/>
          <w:szCs w:val="28"/>
        </w:rPr>
        <w:t>11</w:t>
      </w:r>
      <w:r w:rsidRPr="007958D3">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3. Срок полномочий Совета депутатов и его депутатов  – 5 лет.</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Установленный срок полномочий не может быть изменен в течение текущего срока полномочий.</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4. Вновь избранный Совет депутатов собирается на первое заседание (сессию) не позднее 30 дней со дня избрания его в правомочном составе.</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Первую сессию Совета депутатов открывает старейший по возрасту депутат Совета депутатов.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установленного настоящим Уставом числа депутатов.</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6. Со дня проведения первого правомочного заседания Совета депутатов нового созыва, полномочия Совета депутатов и депутатов прежнего созыва </w:t>
      </w:r>
      <w:r w:rsidRPr="007958D3">
        <w:rPr>
          <w:rFonts w:ascii="Times New Roman" w:hAnsi="Times New Roman"/>
          <w:sz w:val="28"/>
          <w:szCs w:val="28"/>
        </w:rPr>
        <w:lastRenderedPageBreak/>
        <w:t>прекращаются, за исключением случаев досрочного прекращения полномочий Совета депутатов.</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Прекращение полномочий Совета депутатов оформляется решением Совета депутатов.</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7. Полномочия председателя Совета депутатов исполняет Глава поселения.</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Голос Главы поселения учитывается при принятии правовых актов Совета депутатов, как голос депутата Совета депутатов, и влияет на определение количества голосов, необходимых для принятия правовых актов Совета депутатов.</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8. Совет депутатов обладает правом законодательной инициативы в Государственном Собрании-Эл Курултай Республики Алтай.</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9.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10. Решения принимаются на сессии Совета депутатов открытым, в том числе поимённым, или тайным голосованием.</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11.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установленного настоящим Уставом числа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12.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13. Очередные сессии Совета депутатов созываются не реже одного раза в три месяца.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Внеочередные сессии созываются по инициативе не менее 1/3 депутатов от установленного настоящим Уставом числа депутатов Совета депутатов, а также по требованию Главы поселения.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14. Сессия считается правомочной, если на ней присутствует не менее 50 процентов от числа избранных депутатов.</w:t>
      </w:r>
    </w:p>
    <w:p w:rsidR="007958D3" w:rsidRPr="007958D3" w:rsidRDefault="007958D3" w:rsidP="007958D3">
      <w:pPr>
        <w:pStyle w:val="ab"/>
        <w:ind w:firstLine="284"/>
        <w:jc w:val="both"/>
        <w:rPr>
          <w:rFonts w:ascii="Times New Roman" w:hAnsi="Times New Roman"/>
          <w:color w:val="000000"/>
          <w:sz w:val="28"/>
          <w:szCs w:val="28"/>
        </w:rPr>
      </w:pPr>
      <w:r w:rsidRPr="007958D3">
        <w:rPr>
          <w:rFonts w:ascii="Times New Roman" w:hAnsi="Times New Roman"/>
          <w:sz w:val="28"/>
          <w:szCs w:val="28"/>
        </w:rPr>
        <w:t>15.</w:t>
      </w:r>
      <w:r w:rsidRPr="007958D3">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w:t>
      </w:r>
    </w:p>
    <w:p w:rsidR="007958D3" w:rsidRP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16. Расходы на обеспечение деятельности Совета депутатов предусматриваются в местном отдельной строкой в соответствии с классификацией расходов бюджетов Российской Федерации.</w:t>
      </w:r>
    </w:p>
    <w:p w:rsidR="007958D3" w:rsidRDefault="007958D3" w:rsidP="007958D3">
      <w:pPr>
        <w:pStyle w:val="ab"/>
        <w:ind w:firstLine="284"/>
        <w:jc w:val="both"/>
        <w:rPr>
          <w:rFonts w:ascii="Times New Roman" w:hAnsi="Times New Roman"/>
          <w:sz w:val="28"/>
          <w:szCs w:val="28"/>
        </w:rPr>
      </w:pPr>
      <w:r w:rsidRPr="007958D3">
        <w:rPr>
          <w:rFonts w:ascii="Times New Roman" w:hAnsi="Times New Roman"/>
          <w:sz w:val="28"/>
          <w:szCs w:val="28"/>
        </w:rPr>
        <w:t xml:space="preserve">17. Совет депутатов  не обладает правами юридического лица. </w:t>
      </w:r>
    </w:p>
    <w:p w:rsidR="009638E3" w:rsidRPr="009638E3" w:rsidRDefault="009638E3" w:rsidP="009638E3">
      <w:pPr>
        <w:keepNext/>
        <w:spacing w:after="0" w:line="240" w:lineRule="auto"/>
        <w:ind w:firstLine="284"/>
        <w:jc w:val="both"/>
        <w:rPr>
          <w:rFonts w:ascii="Times New Roman" w:hAnsi="Times New Roman"/>
          <w:sz w:val="28"/>
          <w:szCs w:val="28"/>
        </w:rPr>
      </w:pPr>
      <w:r w:rsidRPr="009638E3">
        <w:rPr>
          <w:rFonts w:ascii="Times New Roman" w:hAnsi="Times New Roman"/>
          <w:sz w:val="28"/>
          <w:szCs w:val="28"/>
        </w:rPr>
        <w:t>18. Местонахождение Совета депутатов: 649450, Республика Алтай, Усть-Канский район, с. Усть-Кан, ул. Октябрьская, 14.</w:t>
      </w:r>
    </w:p>
    <w:p w:rsidR="009638E3" w:rsidRDefault="009638E3" w:rsidP="009638E3">
      <w:pPr>
        <w:pStyle w:val="ab"/>
        <w:spacing w:line="276" w:lineRule="auto"/>
        <w:ind w:firstLine="284"/>
        <w:jc w:val="both"/>
        <w:rPr>
          <w:rFonts w:ascii="Times New Roman" w:hAnsi="Times New Roman"/>
          <w:sz w:val="28"/>
          <w:szCs w:val="28"/>
        </w:rPr>
      </w:pPr>
    </w:p>
    <w:p w:rsidR="009638E3" w:rsidRDefault="009638E3" w:rsidP="009638E3">
      <w:pPr>
        <w:pStyle w:val="ab"/>
        <w:spacing w:line="276" w:lineRule="auto"/>
        <w:ind w:firstLine="284"/>
        <w:jc w:val="both"/>
        <w:rPr>
          <w:rFonts w:ascii="Times New Roman" w:hAnsi="Times New Roman"/>
          <w:sz w:val="28"/>
          <w:szCs w:val="28"/>
        </w:rPr>
      </w:pPr>
      <w:r w:rsidRPr="000922BC">
        <w:rPr>
          <w:rFonts w:ascii="Times New Roman" w:hAnsi="Times New Roman"/>
          <w:b/>
          <w:sz w:val="28"/>
          <w:szCs w:val="28"/>
        </w:rPr>
        <w:t>3) п. 2</w:t>
      </w:r>
      <w:r>
        <w:rPr>
          <w:rFonts w:ascii="Times New Roman" w:hAnsi="Times New Roman"/>
          <w:sz w:val="28"/>
          <w:szCs w:val="28"/>
        </w:rPr>
        <w:t xml:space="preserve"> </w:t>
      </w:r>
      <w:r w:rsidRPr="00E74194">
        <w:rPr>
          <w:rFonts w:ascii="Times New Roman" w:hAnsi="Times New Roman"/>
          <w:b/>
          <w:sz w:val="28"/>
          <w:szCs w:val="28"/>
        </w:rPr>
        <w:t>стать</w:t>
      </w:r>
      <w:r>
        <w:rPr>
          <w:rFonts w:ascii="Times New Roman" w:hAnsi="Times New Roman"/>
          <w:b/>
          <w:sz w:val="28"/>
          <w:szCs w:val="28"/>
        </w:rPr>
        <w:t>и 21 изложить в следующей редакции</w:t>
      </w:r>
      <w:r w:rsidRPr="00E74194">
        <w:rPr>
          <w:rFonts w:ascii="Times New Roman" w:hAnsi="Times New Roman"/>
          <w:sz w:val="28"/>
          <w:szCs w:val="28"/>
        </w:rPr>
        <w:t>;</w:t>
      </w:r>
    </w:p>
    <w:p w:rsidR="009638E3" w:rsidRDefault="000922BC" w:rsidP="009638E3">
      <w:pPr>
        <w:keepNext/>
        <w:ind w:firstLine="284"/>
        <w:contextualSpacing/>
        <w:jc w:val="both"/>
        <w:rPr>
          <w:rStyle w:val="FontStyle29"/>
          <w:b/>
          <w:sz w:val="28"/>
          <w:szCs w:val="28"/>
        </w:rPr>
      </w:pPr>
      <w:r>
        <w:rPr>
          <w:rStyle w:val="FontStyle29"/>
          <w:sz w:val="28"/>
          <w:szCs w:val="28"/>
        </w:rPr>
        <w:lastRenderedPageBreak/>
        <w:t xml:space="preserve">2) </w:t>
      </w:r>
      <w:r w:rsidR="009638E3" w:rsidRPr="00CA19C9">
        <w:rPr>
          <w:rStyle w:val="FontStyle29"/>
          <w:sz w:val="28"/>
          <w:szCs w:val="28"/>
        </w:rPr>
        <w:t>Организацию деятельности Совета депутатов осуществляет Глава поселения в соответствии с Регламентом, утвержденным Советом депутатов (далее – Регламент)</w:t>
      </w:r>
      <w:r w:rsidR="009638E3" w:rsidRPr="00CA19C9">
        <w:rPr>
          <w:rStyle w:val="FontStyle29"/>
          <w:b/>
          <w:sz w:val="28"/>
          <w:szCs w:val="28"/>
        </w:rPr>
        <w:t>.</w:t>
      </w:r>
    </w:p>
    <w:p w:rsidR="009638E3" w:rsidRDefault="009638E3" w:rsidP="009638E3">
      <w:pPr>
        <w:pStyle w:val="ab"/>
        <w:spacing w:line="276" w:lineRule="auto"/>
        <w:ind w:firstLine="284"/>
        <w:jc w:val="both"/>
        <w:rPr>
          <w:rFonts w:ascii="Times New Roman" w:hAnsi="Times New Roman"/>
          <w:sz w:val="28"/>
          <w:szCs w:val="28"/>
        </w:rPr>
      </w:pPr>
      <w:r>
        <w:rPr>
          <w:rFonts w:ascii="Times New Roman" w:hAnsi="Times New Roman"/>
          <w:sz w:val="28"/>
          <w:szCs w:val="28"/>
        </w:rPr>
        <w:t>4</w:t>
      </w:r>
      <w:r w:rsidRPr="00E74194">
        <w:rPr>
          <w:rFonts w:ascii="Times New Roman" w:hAnsi="Times New Roman"/>
          <w:sz w:val="28"/>
          <w:szCs w:val="28"/>
        </w:rPr>
        <w:t xml:space="preserve">) </w:t>
      </w:r>
      <w:r w:rsidRPr="00E74194">
        <w:rPr>
          <w:rFonts w:ascii="Times New Roman" w:hAnsi="Times New Roman"/>
          <w:b/>
          <w:sz w:val="28"/>
          <w:szCs w:val="28"/>
        </w:rPr>
        <w:t>стать</w:t>
      </w:r>
      <w:r>
        <w:rPr>
          <w:rFonts w:ascii="Times New Roman" w:hAnsi="Times New Roman"/>
          <w:b/>
          <w:sz w:val="28"/>
          <w:szCs w:val="28"/>
        </w:rPr>
        <w:t>ю 30 изложить в следующей редакции</w:t>
      </w:r>
      <w:r w:rsidRPr="00E74194">
        <w:rPr>
          <w:rFonts w:ascii="Times New Roman" w:hAnsi="Times New Roman"/>
          <w:sz w:val="28"/>
          <w:szCs w:val="28"/>
        </w:rPr>
        <w:t>;</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1. Глава поселения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Глава поселения подконтролен и подотчетен населению и Совету депутатов.</w:t>
      </w:r>
    </w:p>
    <w:p w:rsidR="009638E3" w:rsidRPr="009638E3" w:rsidRDefault="009638E3" w:rsidP="009638E3">
      <w:pPr>
        <w:pStyle w:val="ab"/>
        <w:ind w:firstLine="284"/>
        <w:jc w:val="both"/>
        <w:rPr>
          <w:rFonts w:ascii="Times New Roman" w:hAnsi="Times New Roman"/>
          <w:color w:val="FF0000"/>
          <w:sz w:val="28"/>
          <w:szCs w:val="28"/>
        </w:rPr>
      </w:pPr>
      <w:r w:rsidRPr="009638E3">
        <w:rPr>
          <w:rFonts w:ascii="Times New Roman" w:hAnsi="Times New Roman"/>
          <w:sz w:val="28"/>
          <w:szCs w:val="28"/>
        </w:rPr>
        <w:t>Глава поселения осуществляет свои полномочия на постоянной основе</w:t>
      </w:r>
      <w:r w:rsidRPr="009638E3">
        <w:rPr>
          <w:rFonts w:ascii="Times New Roman" w:hAnsi="Times New Roman"/>
          <w:color w:val="0070C0"/>
          <w:sz w:val="28"/>
          <w:szCs w:val="28"/>
        </w:rPr>
        <w:t>.</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3. Срок полномочий Главы поселения  5 лет.</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4. Глава поселения исполняет полномочия председателя Совета депутатов и возглавляет Администрацию поселения.</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5. Глава поселения вступает в должность с  принесением присяги на сессии Совета депутатов не позднее десяти рабочих дней со дня выдачи ему избирательной комиссией удостоверения об избрании.</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 xml:space="preserve">Глава поселения приносит присягу: «Я, (фамилия, имя, отчество), вступая в должность Главы муниципального образования,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w:t>
      </w:r>
      <w:r>
        <w:rPr>
          <w:rFonts w:ascii="Times New Roman" w:hAnsi="Times New Roman"/>
          <w:sz w:val="28"/>
          <w:szCs w:val="28"/>
        </w:rPr>
        <w:t>Усть-Канского</w:t>
      </w:r>
      <w:r w:rsidRPr="009638E3">
        <w:rPr>
          <w:rFonts w:ascii="Times New Roman" w:hAnsi="Times New Roman"/>
          <w:sz w:val="28"/>
          <w:szCs w:val="28"/>
        </w:rPr>
        <w:t xml:space="preserve"> сельского поселения».</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Полномочия прежнего Главы поселения с этого дня прекращаются, что  оформляется решением Совета депутатов.</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6.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7.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8.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9638E3" w:rsidRP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t xml:space="preserve">9. При досрочном прекращении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временно осуществляет </w:t>
      </w:r>
      <w:r w:rsidR="00B0387C" w:rsidRPr="00B0387C">
        <w:rPr>
          <w:rFonts w:ascii="Times New Roman" w:hAnsi="Times New Roman"/>
          <w:sz w:val="28"/>
          <w:szCs w:val="28"/>
        </w:rPr>
        <w:t>уполномоченное должностное лицо.</w:t>
      </w:r>
    </w:p>
    <w:p w:rsidR="009638E3" w:rsidRDefault="009638E3" w:rsidP="009638E3">
      <w:pPr>
        <w:pStyle w:val="ab"/>
        <w:ind w:firstLine="284"/>
        <w:jc w:val="both"/>
        <w:rPr>
          <w:rFonts w:ascii="Times New Roman" w:hAnsi="Times New Roman"/>
          <w:sz w:val="28"/>
          <w:szCs w:val="28"/>
        </w:rPr>
      </w:pPr>
      <w:r w:rsidRPr="009638E3">
        <w:rPr>
          <w:rFonts w:ascii="Times New Roman" w:hAnsi="Times New Roman"/>
          <w:sz w:val="28"/>
          <w:szCs w:val="28"/>
        </w:rPr>
        <w:lastRenderedPageBreak/>
        <w:t>В случае невозможности исполнения полномочий Главы поселения лицом, указанным в абзаце первом настоящей статьи, полномочия Главы поселения временно исполняет должностное лицо местного самоуправления или депутат Совета депутатов в соответствии с решением Совета депутатов.</w:t>
      </w:r>
    </w:p>
    <w:p w:rsidR="00B0387C" w:rsidRPr="009638E3" w:rsidRDefault="00B0387C" w:rsidP="009638E3">
      <w:pPr>
        <w:pStyle w:val="ab"/>
        <w:ind w:firstLine="284"/>
        <w:jc w:val="both"/>
        <w:rPr>
          <w:rFonts w:ascii="Times New Roman" w:hAnsi="Times New Roman"/>
          <w:sz w:val="28"/>
          <w:szCs w:val="28"/>
        </w:rPr>
      </w:pPr>
      <w:r w:rsidRPr="000922BC">
        <w:rPr>
          <w:rFonts w:ascii="Times New Roman" w:hAnsi="Times New Roman"/>
          <w:b/>
          <w:sz w:val="28"/>
          <w:szCs w:val="28"/>
        </w:rPr>
        <w:t>5)</w:t>
      </w:r>
      <w:r w:rsidRPr="00E74194">
        <w:rPr>
          <w:rFonts w:ascii="Times New Roman" w:hAnsi="Times New Roman"/>
          <w:sz w:val="28"/>
          <w:szCs w:val="28"/>
        </w:rPr>
        <w:t xml:space="preserve"> </w:t>
      </w:r>
      <w:r w:rsidRPr="00E74194">
        <w:rPr>
          <w:rFonts w:ascii="Times New Roman" w:hAnsi="Times New Roman"/>
          <w:b/>
          <w:sz w:val="28"/>
          <w:szCs w:val="28"/>
        </w:rPr>
        <w:t>стать</w:t>
      </w:r>
      <w:r>
        <w:rPr>
          <w:rFonts w:ascii="Times New Roman" w:hAnsi="Times New Roman"/>
          <w:b/>
          <w:sz w:val="28"/>
          <w:szCs w:val="28"/>
        </w:rPr>
        <w:t>ю 31 исключить</w:t>
      </w:r>
      <w:r w:rsidRPr="00E74194">
        <w:rPr>
          <w:rFonts w:ascii="Times New Roman" w:hAnsi="Times New Roman"/>
          <w:sz w:val="28"/>
          <w:szCs w:val="28"/>
        </w:rPr>
        <w:t>;</w:t>
      </w:r>
    </w:p>
    <w:p w:rsidR="00D8432F" w:rsidRPr="00B25DEE" w:rsidRDefault="00D8432F" w:rsidP="00E74194">
      <w:pPr>
        <w:pStyle w:val="ab"/>
        <w:spacing w:line="276" w:lineRule="auto"/>
        <w:ind w:firstLine="284"/>
        <w:jc w:val="both"/>
        <w:rPr>
          <w:rFonts w:ascii="Times New Roman" w:hAnsi="Times New Roman"/>
          <w:sz w:val="28"/>
          <w:szCs w:val="28"/>
        </w:rPr>
      </w:pPr>
      <w:r w:rsidRPr="00B25DEE">
        <w:rPr>
          <w:rFonts w:ascii="Times New Roman" w:hAnsi="Times New Roman"/>
          <w:sz w:val="28"/>
          <w:szCs w:val="28"/>
        </w:rPr>
        <w:t>2. Направить настоящее Решение  на государственную регистрацию в течение 15 дней со дня его принятия.</w:t>
      </w:r>
    </w:p>
    <w:p w:rsidR="001262B5" w:rsidRPr="00B25DEE" w:rsidRDefault="001262B5" w:rsidP="001262B5">
      <w:pPr>
        <w:keepNext/>
        <w:autoSpaceDE w:val="0"/>
        <w:autoSpaceDN w:val="0"/>
        <w:adjustRightInd w:val="0"/>
        <w:ind w:firstLine="284"/>
        <w:jc w:val="both"/>
        <w:outlineLvl w:val="1"/>
        <w:rPr>
          <w:rFonts w:ascii="Times New Roman" w:hAnsi="Times New Roman"/>
          <w:sz w:val="28"/>
          <w:szCs w:val="28"/>
        </w:rPr>
      </w:pPr>
      <w:r>
        <w:rPr>
          <w:rFonts w:ascii="Times New Roman" w:hAnsi="Times New Roman"/>
          <w:sz w:val="28"/>
          <w:szCs w:val="28"/>
        </w:rPr>
        <w:t xml:space="preserve">3.   </w:t>
      </w:r>
      <w:r w:rsidRPr="00B25DEE">
        <w:rPr>
          <w:rFonts w:ascii="Times New Roman" w:hAnsi="Times New Roman"/>
          <w:sz w:val="28"/>
          <w:szCs w:val="28"/>
        </w:rPr>
        <w:t xml:space="preserve">Настоящее Решение, после его государственной регистрации, вступает в силу со дня его официального обнародования. </w:t>
      </w:r>
    </w:p>
    <w:p w:rsidR="006D5F5B" w:rsidRPr="00B25DEE" w:rsidRDefault="006D5F5B" w:rsidP="00147AFC">
      <w:pPr>
        <w:autoSpaceDE w:val="0"/>
        <w:autoSpaceDN w:val="0"/>
        <w:adjustRightInd w:val="0"/>
        <w:spacing w:after="0" w:line="240" w:lineRule="auto"/>
        <w:ind w:firstLine="540"/>
        <w:jc w:val="both"/>
        <w:outlineLvl w:val="0"/>
        <w:rPr>
          <w:rFonts w:ascii="Times New Roman" w:hAnsi="Times New Roman"/>
          <w:sz w:val="28"/>
          <w:szCs w:val="28"/>
        </w:rPr>
      </w:pPr>
    </w:p>
    <w:p w:rsidR="00AC15C2" w:rsidRPr="00F04299" w:rsidRDefault="00AC15C2" w:rsidP="00147AFC">
      <w:pPr>
        <w:spacing w:after="0" w:line="240" w:lineRule="auto"/>
        <w:contextualSpacing/>
        <w:jc w:val="both"/>
        <w:rPr>
          <w:rFonts w:ascii="Times New Roman" w:hAnsi="Times New Roman"/>
          <w:sz w:val="28"/>
          <w:szCs w:val="28"/>
        </w:rPr>
        <w:sectPr w:rsidR="00AC15C2" w:rsidRPr="00F04299" w:rsidSect="00474141">
          <w:pgSz w:w="11906" w:h="16838"/>
          <w:pgMar w:top="1134" w:right="707" w:bottom="1134" w:left="1701" w:header="708" w:footer="708" w:gutter="0"/>
          <w:cols w:space="708"/>
          <w:docGrid w:linePitch="360"/>
        </w:sectPr>
      </w:pPr>
    </w:p>
    <w:p w:rsidR="00AC15C2"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lastRenderedPageBreak/>
        <w:t>Председатель Совета депутатов</w:t>
      </w:r>
    </w:p>
    <w:p w:rsidR="00AC15C2" w:rsidRPr="00F04299" w:rsidRDefault="0079782A"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t>Усть-Канского</w:t>
      </w:r>
      <w:r w:rsidR="00AC15C2" w:rsidRPr="00F04299">
        <w:rPr>
          <w:rFonts w:ascii="Times New Roman" w:hAnsi="Times New Roman"/>
          <w:sz w:val="28"/>
          <w:szCs w:val="28"/>
        </w:rPr>
        <w:t xml:space="preserve"> сельского поселения</w:t>
      </w:r>
    </w:p>
    <w:p w:rsidR="00193ABA" w:rsidRPr="00F04299" w:rsidRDefault="0079782A"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t>______________ М.Д. Увачев</w:t>
      </w:r>
    </w:p>
    <w:p w:rsidR="0079782A"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lastRenderedPageBreak/>
        <w:t xml:space="preserve"> Глава </w:t>
      </w:r>
      <w:r w:rsidR="0079782A" w:rsidRPr="00F04299">
        <w:rPr>
          <w:rFonts w:ascii="Times New Roman" w:hAnsi="Times New Roman"/>
          <w:sz w:val="28"/>
          <w:szCs w:val="28"/>
        </w:rPr>
        <w:t>Усть-Канского</w:t>
      </w:r>
    </w:p>
    <w:p w:rsidR="004521EB" w:rsidRPr="00F04299" w:rsidRDefault="00AC15C2" w:rsidP="00147AFC">
      <w:pPr>
        <w:spacing w:after="0" w:line="240" w:lineRule="auto"/>
        <w:contextualSpacing/>
        <w:jc w:val="both"/>
        <w:rPr>
          <w:rFonts w:ascii="Times New Roman" w:hAnsi="Times New Roman"/>
          <w:sz w:val="28"/>
          <w:szCs w:val="28"/>
        </w:rPr>
      </w:pPr>
      <w:r w:rsidRPr="00F04299">
        <w:rPr>
          <w:rFonts w:ascii="Times New Roman" w:hAnsi="Times New Roman"/>
          <w:sz w:val="28"/>
          <w:szCs w:val="28"/>
        </w:rPr>
        <w:t>сельского поселения</w:t>
      </w:r>
    </w:p>
    <w:p w:rsidR="00AC15C2" w:rsidRDefault="0079782A" w:rsidP="00147AFC">
      <w:pPr>
        <w:spacing w:after="0" w:line="240" w:lineRule="auto"/>
        <w:contextualSpacing/>
        <w:jc w:val="both"/>
        <w:rPr>
          <w:rFonts w:ascii="Times New Roman" w:hAnsi="Times New Roman"/>
          <w:sz w:val="28"/>
          <w:szCs w:val="28"/>
        </w:rPr>
        <w:sectPr w:rsidR="00AC15C2" w:rsidSect="00081FD0">
          <w:type w:val="continuous"/>
          <w:pgSz w:w="11906" w:h="16838"/>
          <w:pgMar w:top="1134" w:right="707" w:bottom="1618" w:left="1701" w:header="708" w:footer="708" w:gutter="0"/>
          <w:cols w:num="2" w:space="708"/>
          <w:docGrid w:linePitch="360"/>
        </w:sectPr>
      </w:pPr>
      <w:r w:rsidRPr="00F04299">
        <w:rPr>
          <w:rFonts w:ascii="Times New Roman" w:hAnsi="Times New Roman"/>
          <w:sz w:val="28"/>
          <w:szCs w:val="28"/>
        </w:rPr>
        <w:t>_____________В. М. Кандыков</w:t>
      </w:r>
    </w:p>
    <w:p w:rsidR="00AC15C2" w:rsidRPr="00B46E4B" w:rsidRDefault="00AC15C2" w:rsidP="00147AFC">
      <w:pPr>
        <w:spacing w:after="0" w:line="240" w:lineRule="auto"/>
        <w:rPr>
          <w:rFonts w:ascii="Times New Roman" w:hAnsi="Times New Roman"/>
        </w:rPr>
      </w:pPr>
    </w:p>
    <w:sectPr w:rsidR="00AC15C2" w:rsidRPr="00B46E4B" w:rsidSect="004E0D11">
      <w:type w:val="continuous"/>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2F" w:rsidRDefault="004C422F" w:rsidP="00E228A1">
      <w:pPr>
        <w:spacing w:after="0" w:line="240" w:lineRule="auto"/>
      </w:pPr>
      <w:r>
        <w:separator/>
      </w:r>
    </w:p>
  </w:endnote>
  <w:endnote w:type="continuationSeparator" w:id="1">
    <w:p w:rsidR="004C422F" w:rsidRDefault="004C422F" w:rsidP="00E2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2F" w:rsidRDefault="004C422F" w:rsidP="00E228A1">
      <w:pPr>
        <w:spacing w:after="0" w:line="240" w:lineRule="auto"/>
      </w:pPr>
      <w:r>
        <w:separator/>
      </w:r>
    </w:p>
  </w:footnote>
  <w:footnote w:type="continuationSeparator" w:id="1">
    <w:p w:rsidR="004C422F" w:rsidRDefault="004C422F" w:rsidP="00E22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E4B"/>
    <w:rsid w:val="00017B6C"/>
    <w:rsid w:val="0002722E"/>
    <w:rsid w:val="00053AE4"/>
    <w:rsid w:val="000677E9"/>
    <w:rsid w:val="0007003B"/>
    <w:rsid w:val="00081FD0"/>
    <w:rsid w:val="000922BC"/>
    <w:rsid w:val="000A05D5"/>
    <w:rsid w:val="000D7A08"/>
    <w:rsid w:val="000E3E2F"/>
    <w:rsid w:val="000E6467"/>
    <w:rsid w:val="000F4DD6"/>
    <w:rsid w:val="00102311"/>
    <w:rsid w:val="001030C6"/>
    <w:rsid w:val="001037B3"/>
    <w:rsid w:val="0011108A"/>
    <w:rsid w:val="001164A2"/>
    <w:rsid w:val="001262B5"/>
    <w:rsid w:val="00131420"/>
    <w:rsid w:val="00147AFC"/>
    <w:rsid w:val="00191F6F"/>
    <w:rsid w:val="00193ABA"/>
    <w:rsid w:val="001C0860"/>
    <w:rsid w:val="001C2FED"/>
    <w:rsid w:val="001C734A"/>
    <w:rsid w:val="001D4493"/>
    <w:rsid w:val="001E34E7"/>
    <w:rsid w:val="001F317D"/>
    <w:rsid w:val="00212F13"/>
    <w:rsid w:val="00221206"/>
    <w:rsid w:val="0024449A"/>
    <w:rsid w:val="00272200"/>
    <w:rsid w:val="00293051"/>
    <w:rsid w:val="002A07C9"/>
    <w:rsid w:val="002A1CBD"/>
    <w:rsid w:val="002A4108"/>
    <w:rsid w:val="002B4D76"/>
    <w:rsid w:val="002D530A"/>
    <w:rsid w:val="0030521D"/>
    <w:rsid w:val="00306868"/>
    <w:rsid w:val="00312391"/>
    <w:rsid w:val="00350660"/>
    <w:rsid w:val="003849DD"/>
    <w:rsid w:val="003966F4"/>
    <w:rsid w:val="003B0560"/>
    <w:rsid w:val="003B53A1"/>
    <w:rsid w:val="00421027"/>
    <w:rsid w:val="00435608"/>
    <w:rsid w:val="004521EB"/>
    <w:rsid w:val="00452557"/>
    <w:rsid w:val="00461C7C"/>
    <w:rsid w:val="00473753"/>
    <w:rsid w:val="00474141"/>
    <w:rsid w:val="00477ABE"/>
    <w:rsid w:val="004A3344"/>
    <w:rsid w:val="004C422F"/>
    <w:rsid w:val="004E0D11"/>
    <w:rsid w:val="00515CAB"/>
    <w:rsid w:val="00522941"/>
    <w:rsid w:val="00530BD6"/>
    <w:rsid w:val="00551A56"/>
    <w:rsid w:val="00556F6D"/>
    <w:rsid w:val="00563126"/>
    <w:rsid w:val="005728A7"/>
    <w:rsid w:val="00576DBD"/>
    <w:rsid w:val="005857C9"/>
    <w:rsid w:val="0058687F"/>
    <w:rsid w:val="00594378"/>
    <w:rsid w:val="0059616D"/>
    <w:rsid w:val="005B4879"/>
    <w:rsid w:val="005C6FDE"/>
    <w:rsid w:val="005D0D5E"/>
    <w:rsid w:val="005D4293"/>
    <w:rsid w:val="005E3887"/>
    <w:rsid w:val="005E550A"/>
    <w:rsid w:val="005E6052"/>
    <w:rsid w:val="006014AD"/>
    <w:rsid w:val="006060B1"/>
    <w:rsid w:val="006174E0"/>
    <w:rsid w:val="00621E3F"/>
    <w:rsid w:val="00637501"/>
    <w:rsid w:val="00645D75"/>
    <w:rsid w:val="00671053"/>
    <w:rsid w:val="00672E53"/>
    <w:rsid w:val="006818BF"/>
    <w:rsid w:val="00685DDD"/>
    <w:rsid w:val="006B04C7"/>
    <w:rsid w:val="006C6B34"/>
    <w:rsid w:val="006D5F5B"/>
    <w:rsid w:val="006E2B53"/>
    <w:rsid w:val="006E41DC"/>
    <w:rsid w:val="006F0704"/>
    <w:rsid w:val="006F7218"/>
    <w:rsid w:val="007102AD"/>
    <w:rsid w:val="00715276"/>
    <w:rsid w:val="00726FFC"/>
    <w:rsid w:val="00736127"/>
    <w:rsid w:val="0077162A"/>
    <w:rsid w:val="0077635F"/>
    <w:rsid w:val="0078297F"/>
    <w:rsid w:val="007958D3"/>
    <w:rsid w:val="0079782A"/>
    <w:rsid w:val="007B0312"/>
    <w:rsid w:val="007D6F8C"/>
    <w:rsid w:val="0080715C"/>
    <w:rsid w:val="00826A25"/>
    <w:rsid w:val="008275DA"/>
    <w:rsid w:val="00876FBA"/>
    <w:rsid w:val="00882172"/>
    <w:rsid w:val="00890BE7"/>
    <w:rsid w:val="008A1916"/>
    <w:rsid w:val="008A202C"/>
    <w:rsid w:val="008A22D9"/>
    <w:rsid w:val="008A46F8"/>
    <w:rsid w:val="008A5816"/>
    <w:rsid w:val="008A7B86"/>
    <w:rsid w:val="008C7045"/>
    <w:rsid w:val="008C7D0D"/>
    <w:rsid w:val="008E19C4"/>
    <w:rsid w:val="008F4868"/>
    <w:rsid w:val="00920104"/>
    <w:rsid w:val="00921A75"/>
    <w:rsid w:val="00926139"/>
    <w:rsid w:val="009450EC"/>
    <w:rsid w:val="009638E3"/>
    <w:rsid w:val="00967706"/>
    <w:rsid w:val="009D5B3C"/>
    <w:rsid w:val="009D77F5"/>
    <w:rsid w:val="009F55F7"/>
    <w:rsid w:val="00A05565"/>
    <w:rsid w:val="00A10869"/>
    <w:rsid w:val="00A12F2B"/>
    <w:rsid w:val="00A269CE"/>
    <w:rsid w:val="00A43113"/>
    <w:rsid w:val="00A634F2"/>
    <w:rsid w:val="00A64EC7"/>
    <w:rsid w:val="00A74B85"/>
    <w:rsid w:val="00A810EF"/>
    <w:rsid w:val="00A812DF"/>
    <w:rsid w:val="00A85DB4"/>
    <w:rsid w:val="00A909E8"/>
    <w:rsid w:val="00A95FF9"/>
    <w:rsid w:val="00AA3643"/>
    <w:rsid w:val="00AA519A"/>
    <w:rsid w:val="00AB1F02"/>
    <w:rsid w:val="00AB69A8"/>
    <w:rsid w:val="00AC15C2"/>
    <w:rsid w:val="00AC1774"/>
    <w:rsid w:val="00AC4CBE"/>
    <w:rsid w:val="00AD2956"/>
    <w:rsid w:val="00B0387C"/>
    <w:rsid w:val="00B04B73"/>
    <w:rsid w:val="00B20188"/>
    <w:rsid w:val="00B25DEE"/>
    <w:rsid w:val="00B35AFC"/>
    <w:rsid w:val="00B43380"/>
    <w:rsid w:val="00B46E4B"/>
    <w:rsid w:val="00B50E2D"/>
    <w:rsid w:val="00B56B75"/>
    <w:rsid w:val="00B742D7"/>
    <w:rsid w:val="00B92965"/>
    <w:rsid w:val="00B95F86"/>
    <w:rsid w:val="00B97C6E"/>
    <w:rsid w:val="00BB7FC7"/>
    <w:rsid w:val="00BC0816"/>
    <w:rsid w:val="00BC1B62"/>
    <w:rsid w:val="00BD15FC"/>
    <w:rsid w:val="00BD4117"/>
    <w:rsid w:val="00BF4097"/>
    <w:rsid w:val="00C029A1"/>
    <w:rsid w:val="00C1482E"/>
    <w:rsid w:val="00C213BF"/>
    <w:rsid w:val="00C241CB"/>
    <w:rsid w:val="00C31D6B"/>
    <w:rsid w:val="00C34FBD"/>
    <w:rsid w:val="00C64CBF"/>
    <w:rsid w:val="00C675D6"/>
    <w:rsid w:val="00C820FA"/>
    <w:rsid w:val="00C82F37"/>
    <w:rsid w:val="00C95CAC"/>
    <w:rsid w:val="00CA7451"/>
    <w:rsid w:val="00CC0EAF"/>
    <w:rsid w:val="00CE48FA"/>
    <w:rsid w:val="00CF2FA6"/>
    <w:rsid w:val="00D06230"/>
    <w:rsid w:val="00D10C53"/>
    <w:rsid w:val="00D25C4F"/>
    <w:rsid w:val="00D373F8"/>
    <w:rsid w:val="00D3795E"/>
    <w:rsid w:val="00D513A3"/>
    <w:rsid w:val="00D623CA"/>
    <w:rsid w:val="00D66E7E"/>
    <w:rsid w:val="00D8432F"/>
    <w:rsid w:val="00D86355"/>
    <w:rsid w:val="00D87FA1"/>
    <w:rsid w:val="00D917B7"/>
    <w:rsid w:val="00DB074F"/>
    <w:rsid w:val="00DB332E"/>
    <w:rsid w:val="00DC52A4"/>
    <w:rsid w:val="00DD6A4F"/>
    <w:rsid w:val="00DE7B7A"/>
    <w:rsid w:val="00DF2A74"/>
    <w:rsid w:val="00E228A1"/>
    <w:rsid w:val="00E33C03"/>
    <w:rsid w:val="00E526BA"/>
    <w:rsid w:val="00E60AED"/>
    <w:rsid w:val="00E7315E"/>
    <w:rsid w:val="00E74194"/>
    <w:rsid w:val="00E95B7C"/>
    <w:rsid w:val="00EB636D"/>
    <w:rsid w:val="00EF6E91"/>
    <w:rsid w:val="00F04299"/>
    <w:rsid w:val="00F14548"/>
    <w:rsid w:val="00F32D71"/>
    <w:rsid w:val="00F344BB"/>
    <w:rsid w:val="00F354BC"/>
    <w:rsid w:val="00F35B69"/>
    <w:rsid w:val="00F36958"/>
    <w:rsid w:val="00F8557B"/>
    <w:rsid w:val="00F9063E"/>
    <w:rsid w:val="00F90C21"/>
    <w:rsid w:val="00FA1AC7"/>
    <w:rsid w:val="00FA40B0"/>
    <w:rsid w:val="00FD712D"/>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 w:type="paragraph" w:customStyle="1" w:styleId="Style4">
    <w:name w:val="Style4"/>
    <w:basedOn w:val="a"/>
    <w:rsid w:val="007958D3"/>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9638E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s>
</file>

<file path=word/webSettings.xml><?xml version="1.0" encoding="utf-8"?>
<w:webSettings xmlns:r="http://schemas.openxmlformats.org/officeDocument/2006/relationships" xmlns:w="http://schemas.openxmlformats.org/wordprocessingml/2006/main">
  <w:divs>
    <w:div w:id="830176044">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0"/>
          <w:divBdr>
            <w:top w:val="none" w:sz="0" w:space="0" w:color="auto"/>
            <w:left w:val="none" w:sz="0" w:space="0" w:color="auto"/>
            <w:bottom w:val="none" w:sz="0" w:space="0" w:color="auto"/>
            <w:right w:val="none" w:sz="0" w:space="0" w:color="auto"/>
          </w:divBdr>
        </w:div>
        <w:div w:id="706026124">
          <w:marLeft w:val="0"/>
          <w:marRight w:val="0"/>
          <w:marTop w:val="120"/>
          <w:marBottom w:val="0"/>
          <w:divBdr>
            <w:top w:val="none" w:sz="0" w:space="0" w:color="auto"/>
            <w:left w:val="none" w:sz="0" w:space="0" w:color="auto"/>
            <w:bottom w:val="none" w:sz="0" w:space="0" w:color="auto"/>
            <w:right w:val="none" w:sz="0" w:space="0" w:color="auto"/>
          </w:divBdr>
        </w:div>
        <w:div w:id="1895190843">
          <w:marLeft w:val="0"/>
          <w:marRight w:val="0"/>
          <w:marTop w:val="120"/>
          <w:marBottom w:val="0"/>
          <w:divBdr>
            <w:top w:val="none" w:sz="0" w:space="0" w:color="auto"/>
            <w:left w:val="none" w:sz="0" w:space="0" w:color="auto"/>
            <w:bottom w:val="none" w:sz="0" w:space="0" w:color="auto"/>
            <w:right w:val="none" w:sz="0" w:space="0" w:color="auto"/>
          </w:divBdr>
        </w:div>
        <w:div w:id="1520898637">
          <w:marLeft w:val="0"/>
          <w:marRight w:val="0"/>
          <w:marTop w:val="120"/>
          <w:marBottom w:val="0"/>
          <w:divBdr>
            <w:top w:val="none" w:sz="0" w:space="0" w:color="auto"/>
            <w:left w:val="none" w:sz="0" w:space="0" w:color="auto"/>
            <w:bottom w:val="none" w:sz="0" w:space="0" w:color="auto"/>
            <w:right w:val="none" w:sz="0" w:space="0" w:color="auto"/>
          </w:divBdr>
        </w:div>
        <w:div w:id="372850162">
          <w:marLeft w:val="0"/>
          <w:marRight w:val="0"/>
          <w:marTop w:val="120"/>
          <w:marBottom w:val="0"/>
          <w:divBdr>
            <w:top w:val="none" w:sz="0" w:space="0" w:color="auto"/>
            <w:left w:val="none" w:sz="0" w:space="0" w:color="auto"/>
            <w:bottom w:val="none" w:sz="0" w:space="0" w:color="auto"/>
            <w:right w:val="none" w:sz="0" w:space="0" w:color="auto"/>
          </w:divBdr>
        </w:div>
        <w:div w:id="152258296">
          <w:marLeft w:val="0"/>
          <w:marRight w:val="0"/>
          <w:marTop w:val="120"/>
          <w:marBottom w:val="0"/>
          <w:divBdr>
            <w:top w:val="none" w:sz="0" w:space="0" w:color="auto"/>
            <w:left w:val="none" w:sz="0" w:space="0" w:color="auto"/>
            <w:bottom w:val="none" w:sz="0" w:space="0" w:color="auto"/>
            <w:right w:val="none" w:sz="0" w:space="0" w:color="auto"/>
          </w:divBdr>
        </w:div>
        <w:div w:id="729112035">
          <w:marLeft w:val="0"/>
          <w:marRight w:val="0"/>
          <w:marTop w:val="120"/>
          <w:marBottom w:val="0"/>
          <w:divBdr>
            <w:top w:val="none" w:sz="0" w:space="0" w:color="auto"/>
            <w:left w:val="none" w:sz="0" w:space="0" w:color="auto"/>
            <w:bottom w:val="none" w:sz="0" w:space="0" w:color="auto"/>
            <w:right w:val="none" w:sz="0" w:space="0" w:color="auto"/>
          </w:divBdr>
        </w:div>
        <w:div w:id="1683896918">
          <w:marLeft w:val="0"/>
          <w:marRight w:val="0"/>
          <w:marTop w:val="120"/>
          <w:marBottom w:val="0"/>
          <w:divBdr>
            <w:top w:val="none" w:sz="0" w:space="0" w:color="auto"/>
            <w:left w:val="none" w:sz="0" w:space="0" w:color="auto"/>
            <w:bottom w:val="none" w:sz="0" w:space="0" w:color="auto"/>
            <w:right w:val="none" w:sz="0" w:space="0" w:color="auto"/>
          </w:divBdr>
        </w:div>
        <w:div w:id="99107625">
          <w:marLeft w:val="0"/>
          <w:marRight w:val="0"/>
          <w:marTop w:val="120"/>
          <w:marBottom w:val="0"/>
          <w:divBdr>
            <w:top w:val="none" w:sz="0" w:space="0" w:color="auto"/>
            <w:left w:val="none" w:sz="0" w:space="0" w:color="auto"/>
            <w:bottom w:val="none" w:sz="0" w:space="0" w:color="auto"/>
            <w:right w:val="none" w:sz="0" w:space="0" w:color="auto"/>
          </w:divBdr>
        </w:div>
        <w:div w:id="666397084">
          <w:marLeft w:val="0"/>
          <w:marRight w:val="0"/>
          <w:marTop w:val="120"/>
          <w:marBottom w:val="0"/>
          <w:divBdr>
            <w:top w:val="none" w:sz="0" w:space="0" w:color="auto"/>
            <w:left w:val="none" w:sz="0" w:space="0" w:color="auto"/>
            <w:bottom w:val="none" w:sz="0" w:space="0" w:color="auto"/>
            <w:right w:val="none" w:sz="0" w:space="0" w:color="auto"/>
          </w:divBdr>
        </w:div>
      </w:divsChild>
    </w:div>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Амыр</cp:lastModifiedBy>
  <cp:revision>2</cp:revision>
  <cp:lastPrinted>2019-10-11T05:17:00Z</cp:lastPrinted>
  <dcterms:created xsi:type="dcterms:W3CDTF">2021-02-04T08:59:00Z</dcterms:created>
  <dcterms:modified xsi:type="dcterms:W3CDTF">2021-02-04T08:59:00Z</dcterms:modified>
</cp:coreProperties>
</file>