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3E36C3" w:rsidRPr="00432350" w:rsidTr="00DF55A6">
        <w:trPr>
          <w:trHeight w:val="1549"/>
        </w:trPr>
        <w:tc>
          <w:tcPr>
            <w:tcW w:w="3686" w:type="dxa"/>
          </w:tcPr>
          <w:p w:rsidR="003E36C3" w:rsidRPr="007F6953" w:rsidRDefault="005E21C2" w:rsidP="005E21C2">
            <w:pPr>
              <w:pStyle w:val="1"/>
              <w:tabs>
                <w:tab w:val="clear" w:pos="536"/>
                <w:tab w:val="left" w:pos="0"/>
              </w:tabs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E36C3" w:rsidRPr="007F6953">
              <w:rPr>
                <w:sz w:val="20"/>
                <w:szCs w:val="20"/>
              </w:rPr>
              <w:t>Российская Федерация</w:t>
            </w:r>
          </w:p>
          <w:p w:rsidR="003E36C3" w:rsidRPr="007F6953" w:rsidRDefault="003E36C3" w:rsidP="005E21C2">
            <w:pPr>
              <w:spacing w:line="240" w:lineRule="atLeast"/>
              <w:ind w:right="340" w:firstLine="34"/>
              <w:contextualSpacing/>
              <w:jc w:val="center"/>
              <w:rPr>
                <w:b/>
                <w:sz w:val="20"/>
                <w:szCs w:val="20"/>
              </w:rPr>
            </w:pPr>
            <w:r w:rsidRPr="007F6953">
              <w:rPr>
                <w:b/>
                <w:sz w:val="20"/>
                <w:szCs w:val="20"/>
              </w:rPr>
              <w:t>Республика Алтай</w:t>
            </w:r>
          </w:p>
          <w:p w:rsidR="003E36C3" w:rsidRDefault="003E36C3" w:rsidP="005E21C2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F6953">
              <w:rPr>
                <w:b/>
                <w:sz w:val="20"/>
                <w:szCs w:val="20"/>
              </w:rPr>
              <w:t>Совет  депутатов  муниципального</w:t>
            </w:r>
          </w:p>
          <w:p w:rsidR="003E36C3" w:rsidRPr="007F6953" w:rsidRDefault="005E21C2" w:rsidP="005E21C2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 w:rsidR="003E36C3" w:rsidRPr="007F6953">
              <w:rPr>
                <w:b/>
                <w:sz w:val="20"/>
                <w:szCs w:val="20"/>
              </w:rPr>
              <w:t>образования</w:t>
            </w:r>
          </w:p>
          <w:p w:rsidR="003E36C3" w:rsidRPr="007F6953" w:rsidRDefault="003E36C3" w:rsidP="005E21C2">
            <w:pPr>
              <w:spacing w:line="240" w:lineRule="atLeast"/>
              <w:ind w:right="340"/>
              <w:contextualSpacing/>
              <w:jc w:val="center"/>
              <w:rPr>
                <w:b/>
                <w:sz w:val="20"/>
                <w:szCs w:val="20"/>
              </w:rPr>
            </w:pPr>
            <w:r w:rsidRPr="007F6953">
              <w:rPr>
                <w:b/>
                <w:sz w:val="20"/>
                <w:szCs w:val="20"/>
              </w:rPr>
              <w:t>Усть-Канское сельское поселение</w:t>
            </w:r>
          </w:p>
        </w:tc>
        <w:tc>
          <w:tcPr>
            <w:tcW w:w="2032" w:type="dxa"/>
          </w:tcPr>
          <w:p w:rsidR="003E36C3" w:rsidRDefault="00BB18A9" w:rsidP="00DC5744">
            <w:pPr>
              <w:spacing w:line="360" w:lineRule="auto"/>
              <w:ind w:firstLine="270"/>
              <w:jc w:val="both"/>
              <w:rPr>
                <w:rFonts w:ascii="CG Times Cyr" w:hAnsi="CG Times Cyr"/>
                <w:b/>
                <w:sz w:val="20"/>
                <w:szCs w:val="20"/>
              </w:rPr>
            </w:pPr>
            <w:r>
              <w:rPr>
                <w:rFonts w:ascii="CG Times Cyr" w:hAnsi="CG Times Cyr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6C3" w:rsidRPr="00432350" w:rsidRDefault="003E36C3" w:rsidP="002B351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64" w:type="dxa"/>
          </w:tcPr>
          <w:p w:rsidR="003E36C3" w:rsidRPr="00432350" w:rsidRDefault="00FC3D77" w:rsidP="002B3517">
            <w:pPr>
              <w:spacing w:line="240" w:lineRule="atLeast"/>
              <w:ind w:right="340" w:firstLine="539"/>
              <w:contextualSpacing/>
              <w:jc w:val="center"/>
              <w:rPr>
                <w:b/>
                <w:sz w:val="20"/>
                <w:szCs w:val="20"/>
              </w:rPr>
            </w:pPr>
            <w:r w:rsidRPr="00FC3D77">
              <w:rPr>
                <w:sz w:val="20"/>
                <w:szCs w:val="20"/>
              </w:rPr>
              <w:pict>
                <v:line id="_x0000_s1026" style="position:absolute;left:0;text-align:left;flip:y;z-index:251657728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3E36C3" w:rsidRPr="00432350">
              <w:rPr>
                <w:b/>
                <w:sz w:val="20"/>
                <w:szCs w:val="20"/>
              </w:rPr>
              <w:t>Россия Федерациязы</w:t>
            </w:r>
          </w:p>
          <w:p w:rsidR="003E36C3" w:rsidRPr="00432350" w:rsidRDefault="003E36C3" w:rsidP="002B3517">
            <w:pPr>
              <w:spacing w:line="240" w:lineRule="atLeast"/>
              <w:ind w:right="340" w:firstLine="539"/>
              <w:contextualSpacing/>
              <w:jc w:val="center"/>
              <w:rPr>
                <w:b/>
                <w:sz w:val="20"/>
                <w:szCs w:val="20"/>
              </w:rPr>
            </w:pPr>
            <w:r w:rsidRPr="00432350">
              <w:rPr>
                <w:b/>
                <w:sz w:val="20"/>
                <w:szCs w:val="20"/>
              </w:rPr>
              <w:t>Алтай Республика</w:t>
            </w:r>
          </w:p>
          <w:p w:rsidR="003E36C3" w:rsidRPr="00432350" w:rsidRDefault="0036294D" w:rsidP="002B3517">
            <w:pPr>
              <w:spacing w:line="240" w:lineRule="atLeast"/>
              <w:ind w:right="340" w:firstLine="53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Кан</w:t>
            </w:r>
            <w:r w:rsidR="003E36C3">
              <w:rPr>
                <w:b/>
                <w:sz w:val="20"/>
                <w:szCs w:val="20"/>
              </w:rPr>
              <w:t xml:space="preserve">-Оозы </w:t>
            </w:r>
            <w:r w:rsidR="003E36C3" w:rsidRPr="00432350">
              <w:rPr>
                <w:b/>
                <w:sz w:val="20"/>
                <w:szCs w:val="20"/>
              </w:rPr>
              <w:t xml:space="preserve"> </w:t>
            </w:r>
            <w:r w:rsidR="003E36C3" w:rsidRPr="00432350">
              <w:rPr>
                <w:b/>
                <w:sz w:val="20"/>
                <w:szCs w:val="20"/>
                <w:lang w:val="en-US"/>
              </w:rPr>
              <w:t>J</w:t>
            </w:r>
            <w:r w:rsidR="003E36C3" w:rsidRPr="00432350">
              <w:rPr>
                <w:b/>
                <w:sz w:val="20"/>
                <w:szCs w:val="20"/>
              </w:rPr>
              <w:t>урттын</w:t>
            </w:r>
          </w:p>
          <w:p w:rsidR="003E36C3" w:rsidRPr="00432350" w:rsidRDefault="003E36C3" w:rsidP="002B3517">
            <w:pPr>
              <w:spacing w:line="240" w:lineRule="atLeast"/>
              <w:ind w:right="340" w:firstLine="539"/>
              <w:contextualSpacing/>
              <w:jc w:val="center"/>
              <w:rPr>
                <w:b/>
                <w:sz w:val="20"/>
                <w:szCs w:val="20"/>
              </w:rPr>
            </w:pPr>
            <w:r w:rsidRPr="00432350">
              <w:rPr>
                <w:b/>
                <w:sz w:val="20"/>
                <w:szCs w:val="20"/>
              </w:rPr>
              <w:t>муниципал  тозомолинин</w:t>
            </w:r>
          </w:p>
          <w:p w:rsidR="003E36C3" w:rsidRPr="003C288F" w:rsidRDefault="003C288F" w:rsidP="003C288F">
            <w:pPr>
              <w:spacing w:line="240" w:lineRule="atLeast"/>
              <w:ind w:right="340" w:firstLine="53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3E36C3" w:rsidRPr="00432350">
              <w:rPr>
                <w:b/>
                <w:sz w:val="20"/>
                <w:szCs w:val="20"/>
              </w:rPr>
              <w:t>депутаттар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3E36C3" w:rsidRPr="00432350">
              <w:rPr>
                <w:b/>
                <w:sz w:val="20"/>
                <w:szCs w:val="20"/>
              </w:rPr>
              <w:t>Соведи</w:t>
            </w:r>
          </w:p>
        </w:tc>
      </w:tr>
    </w:tbl>
    <w:p w:rsidR="00717296" w:rsidRDefault="00821996" w:rsidP="00A84EF2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3C288F" w:rsidRPr="003C288F" w:rsidRDefault="003C288F" w:rsidP="003C288F">
      <w:pPr>
        <w:contextualSpacing/>
        <w:rPr>
          <w:b/>
          <w:sz w:val="22"/>
          <w:szCs w:val="22"/>
        </w:rPr>
      </w:pPr>
      <w:r w:rsidRPr="003C288F">
        <w:rPr>
          <w:b/>
          <w:sz w:val="22"/>
          <w:szCs w:val="22"/>
        </w:rPr>
        <w:t xml:space="preserve">                                                                             Р Е Ш Е Н И Е</w:t>
      </w:r>
    </w:p>
    <w:p w:rsidR="003C288F" w:rsidRPr="003C288F" w:rsidRDefault="004030C9" w:rsidP="003C288F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двадцать четвертой</w:t>
      </w:r>
      <w:r w:rsidR="003C288F" w:rsidRPr="003C288F">
        <w:rPr>
          <w:b/>
          <w:sz w:val="22"/>
          <w:szCs w:val="22"/>
        </w:rPr>
        <w:t xml:space="preserve"> сессии Совета депутатов Усть-Канского </w:t>
      </w:r>
    </w:p>
    <w:p w:rsidR="003C288F" w:rsidRPr="003C288F" w:rsidRDefault="003C288F" w:rsidP="003C288F">
      <w:pPr>
        <w:contextualSpacing/>
        <w:jc w:val="center"/>
        <w:rPr>
          <w:b/>
          <w:sz w:val="22"/>
          <w:szCs w:val="22"/>
        </w:rPr>
      </w:pPr>
      <w:r w:rsidRPr="003C288F">
        <w:rPr>
          <w:b/>
          <w:sz w:val="22"/>
          <w:szCs w:val="22"/>
        </w:rPr>
        <w:t>сельского поселения третьего созыва</w:t>
      </w:r>
    </w:p>
    <w:p w:rsidR="003C288F" w:rsidRPr="00B46E4B" w:rsidRDefault="003C288F" w:rsidP="003C288F">
      <w:pPr>
        <w:contextualSpacing/>
        <w:rPr>
          <w:b/>
          <w:sz w:val="20"/>
          <w:szCs w:val="20"/>
        </w:rPr>
      </w:pPr>
    </w:p>
    <w:p w:rsidR="003C288F" w:rsidRPr="00B46E4B" w:rsidRDefault="003C288F" w:rsidP="003C288F">
      <w:pPr>
        <w:contextualSpacing/>
        <w:rPr>
          <w:b/>
        </w:rPr>
      </w:pPr>
      <w:r>
        <w:rPr>
          <w:b/>
        </w:rPr>
        <w:t xml:space="preserve">      « __ » декабря 2015</w:t>
      </w:r>
      <w:r w:rsidRPr="00B46E4B">
        <w:rPr>
          <w:b/>
        </w:rPr>
        <w:t xml:space="preserve"> г.              </w:t>
      </w:r>
      <w:r>
        <w:rPr>
          <w:b/>
        </w:rPr>
        <w:t xml:space="preserve">               </w:t>
      </w:r>
      <w:r w:rsidRPr="00B46E4B">
        <w:rPr>
          <w:b/>
        </w:rPr>
        <w:t>с.</w:t>
      </w:r>
      <w:r>
        <w:rPr>
          <w:b/>
        </w:rPr>
        <w:t xml:space="preserve"> </w:t>
      </w:r>
      <w:r w:rsidRPr="00B46E4B">
        <w:rPr>
          <w:b/>
        </w:rPr>
        <w:t>Усть-Кан</w:t>
      </w:r>
      <w:r>
        <w:rPr>
          <w:b/>
        </w:rPr>
        <w:t xml:space="preserve">              </w:t>
      </w:r>
      <w:r w:rsidR="008845DF">
        <w:rPr>
          <w:b/>
        </w:rPr>
        <w:t xml:space="preserve">                              №24-4</w:t>
      </w:r>
    </w:p>
    <w:p w:rsidR="003C288F" w:rsidRDefault="003C288F" w:rsidP="003C288F">
      <w:pPr>
        <w:spacing w:line="240" w:lineRule="atLeast"/>
        <w:contextualSpacing/>
        <w:rPr>
          <w:b/>
          <w:i/>
        </w:rPr>
      </w:pPr>
    </w:p>
    <w:p w:rsidR="003C288F" w:rsidRPr="00632444" w:rsidRDefault="003C288F" w:rsidP="003C288F">
      <w:pPr>
        <w:spacing w:line="240" w:lineRule="atLeast"/>
        <w:contextualSpacing/>
        <w:rPr>
          <w:b/>
          <w:sz w:val="26"/>
          <w:szCs w:val="26"/>
        </w:rPr>
      </w:pPr>
      <w:r w:rsidRPr="00632444">
        <w:rPr>
          <w:b/>
          <w:sz w:val="26"/>
          <w:szCs w:val="26"/>
        </w:rPr>
        <w:t>Об установлении значений коэффициента К,</w:t>
      </w:r>
    </w:p>
    <w:p w:rsidR="003C288F" w:rsidRPr="00632444" w:rsidRDefault="003C288F" w:rsidP="003C288F">
      <w:pPr>
        <w:spacing w:line="240" w:lineRule="atLeast"/>
        <w:contextualSpacing/>
        <w:rPr>
          <w:b/>
          <w:sz w:val="26"/>
          <w:szCs w:val="26"/>
        </w:rPr>
      </w:pPr>
      <w:r w:rsidRPr="00632444">
        <w:rPr>
          <w:b/>
          <w:sz w:val="26"/>
          <w:szCs w:val="26"/>
        </w:rPr>
        <w:t xml:space="preserve">определяемых по категориям земель и видам </w:t>
      </w:r>
    </w:p>
    <w:p w:rsidR="003C288F" w:rsidRPr="00632444" w:rsidRDefault="003C288F" w:rsidP="003C288F">
      <w:pPr>
        <w:spacing w:line="240" w:lineRule="atLeast"/>
        <w:contextualSpacing/>
        <w:rPr>
          <w:b/>
          <w:sz w:val="26"/>
          <w:szCs w:val="26"/>
        </w:rPr>
      </w:pPr>
      <w:r w:rsidRPr="00632444">
        <w:rPr>
          <w:b/>
          <w:sz w:val="26"/>
          <w:szCs w:val="26"/>
        </w:rPr>
        <w:t>разрешенного использования земельных участков</w:t>
      </w:r>
    </w:p>
    <w:p w:rsidR="003C288F" w:rsidRPr="00632444" w:rsidRDefault="003C288F" w:rsidP="003C288F">
      <w:pPr>
        <w:spacing w:line="240" w:lineRule="atLeast"/>
        <w:contextualSpacing/>
        <w:rPr>
          <w:b/>
          <w:sz w:val="26"/>
          <w:szCs w:val="26"/>
        </w:rPr>
      </w:pPr>
      <w:r w:rsidRPr="00632444">
        <w:rPr>
          <w:b/>
          <w:sz w:val="26"/>
          <w:szCs w:val="26"/>
        </w:rPr>
        <w:t xml:space="preserve">для исчисления арендной платы за земли на </w:t>
      </w:r>
    </w:p>
    <w:p w:rsidR="003C288F" w:rsidRPr="00632444" w:rsidRDefault="003C288F" w:rsidP="003C288F">
      <w:pPr>
        <w:spacing w:line="240" w:lineRule="atLeast"/>
        <w:contextualSpacing/>
        <w:rPr>
          <w:b/>
          <w:sz w:val="26"/>
          <w:szCs w:val="26"/>
        </w:rPr>
      </w:pPr>
      <w:r w:rsidRPr="00632444">
        <w:rPr>
          <w:b/>
          <w:sz w:val="26"/>
          <w:szCs w:val="26"/>
        </w:rPr>
        <w:t>территории Усть-Канского сельского поселения,</w:t>
      </w:r>
    </w:p>
    <w:p w:rsidR="003C288F" w:rsidRPr="00632444" w:rsidRDefault="003C288F" w:rsidP="003C288F">
      <w:pPr>
        <w:spacing w:line="240" w:lineRule="atLeast"/>
        <w:contextualSpacing/>
        <w:rPr>
          <w:b/>
          <w:sz w:val="26"/>
          <w:szCs w:val="26"/>
        </w:rPr>
      </w:pPr>
      <w:r w:rsidRPr="00632444">
        <w:rPr>
          <w:b/>
          <w:sz w:val="26"/>
          <w:szCs w:val="26"/>
        </w:rPr>
        <w:t xml:space="preserve">государственная собственность на которые </w:t>
      </w:r>
    </w:p>
    <w:p w:rsidR="003C288F" w:rsidRPr="00632444" w:rsidRDefault="008A4007" w:rsidP="003C288F">
      <w:pPr>
        <w:spacing w:line="240" w:lineRule="atLeast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 разграничена, с </w:t>
      </w:r>
      <w:r w:rsidR="00413ADC">
        <w:rPr>
          <w:b/>
          <w:sz w:val="26"/>
          <w:szCs w:val="26"/>
        </w:rPr>
        <w:t>2016</w:t>
      </w:r>
      <w:r w:rsidR="00CE7061">
        <w:rPr>
          <w:b/>
          <w:sz w:val="26"/>
          <w:szCs w:val="26"/>
        </w:rPr>
        <w:t xml:space="preserve"> г.</w:t>
      </w:r>
    </w:p>
    <w:p w:rsidR="003C288F" w:rsidRPr="00B46E4B" w:rsidRDefault="003C288F" w:rsidP="003C288F">
      <w:pPr>
        <w:spacing w:line="240" w:lineRule="atLeast"/>
        <w:contextualSpacing/>
        <w:rPr>
          <w:b/>
          <w:i/>
        </w:rPr>
      </w:pPr>
    </w:p>
    <w:p w:rsidR="003C288F" w:rsidRPr="00632444" w:rsidRDefault="003C288F" w:rsidP="003C288F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t xml:space="preserve">        </w:t>
      </w:r>
      <w:r w:rsidR="00CE7061">
        <w:rPr>
          <w:sz w:val="28"/>
          <w:szCs w:val="28"/>
        </w:rPr>
        <w:t>В</w:t>
      </w:r>
      <w:r w:rsidR="00413ADC">
        <w:rPr>
          <w:sz w:val="28"/>
          <w:szCs w:val="28"/>
        </w:rPr>
        <w:t xml:space="preserve"> связи с вступлением в силу Постановления Правительства Республики Алтай от 13.08.2015г. №242 «О внесении изменений в некоторые постановления Правительства Республики Алтай»</w:t>
      </w:r>
      <w:r w:rsidR="008845DF">
        <w:rPr>
          <w:sz w:val="28"/>
          <w:szCs w:val="28"/>
        </w:rPr>
        <w:t>, коэффициент К, определяемый по категориям земель и видам разрешенного использования земельных участков на территории Усть-Канского сельского поселения,</w:t>
      </w:r>
      <w:r w:rsidR="004030C9">
        <w:rPr>
          <w:sz w:val="28"/>
          <w:szCs w:val="28"/>
        </w:rPr>
        <w:t xml:space="preserve"> </w:t>
      </w:r>
      <w:r w:rsidRPr="00632444">
        <w:rPr>
          <w:sz w:val="28"/>
          <w:szCs w:val="28"/>
        </w:rPr>
        <w:t>Совет депутатов</w:t>
      </w:r>
      <w:r w:rsidR="008845DF">
        <w:rPr>
          <w:sz w:val="28"/>
          <w:szCs w:val="28"/>
        </w:rPr>
        <w:t xml:space="preserve"> Усть-Канского сельского поселения</w:t>
      </w:r>
      <w:r w:rsidRPr="00632444">
        <w:rPr>
          <w:sz w:val="28"/>
          <w:szCs w:val="28"/>
        </w:rPr>
        <w:t xml:space="preserve"> </w:t>
      </w:r>
      <w:r w:rsidRPr="00632444">
        <w:rPr>
          <w:b/>
          <w:sz w:val="28"/>
          <w:szCs w:val="28"/>
        </w:rPr>
        <w:t>решил</w:t>
      </w:r>
      <w:r w:rsidRPr="00632444">
        <w:rPr>
          <w:sz w:val="28"/>
          <w:szCs w:val="28"/>
        </w:rPr>
        <w:t>:</w:t>
      </w:r>
    </w:p>
    <w:p w:rsidR="003C288F" w:rsidRDefault="003C288F" w:rsidP="003C288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C288F" w:rsidRPr="00632444" w:rsidRDefault="003C288F" w:rsidP="00884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632444">
        <w:rPr>
          <w:sz w:val="28"/>
          <w:szCs w:val="28"/>
        </w:rPr>
        <w:t xml:space="preserve">Утвердить значений коэффициента К, определяемых по категориям </w:t>
      </w:r>
      <w:r>
        <w:rPr>
          <w:sz w:val="28"/>
          <w:szCs w:val="28"/>
        </w:rPr>
        <w:t xml:space="preserve">  </w:t>
      </w:r>
      <w:r w:rsidRPr="00632444">
        <w:rPr>
          <w:sz w:val="28"/>
          <w:szCs w:val="28"/>
        </w:rPr>
        <w:t>земель и видам разрешенного использования земельных участков для исчисления арендной платы за земли на территории Усть-Канского сельского поселения, государственная собственность на</w:t>
      </w:r>
      <w:r w:rsidR="008A64E8">
        <w:rPr>
          <w:sz w:val="28"/>
          <w:szCs w:val="28"/>
        </w:rPr>
        <w:t xml:space="preserve"> котор</w:t>
      </w:r>
      <w:r w:rsidR="008845DF">
        <w:rPr>
          <w:sz w:val="28"/>
          <w:szCs w:val="28"/>
        </w:rPr>
        <w:t>ые не разграничена, с 2016</w:t>
      </w:r>
      <w:r w:rsidR="008A64E8">
        <w:rPr>
          <w:sz w:val="28"/>
          <w:szCs w:val="28"/>
        </w:rPr>
        <w:t xml:space="preserve"> г.</w:t>
      </w:r>
    </w:p>
    <w:p w:rsidR="003C288F" w:rsidRPr="00632444" w:rsidRDefault="003C288F" w:rsidP="003C288F">
      <w:pPr>
        <w:rPr>
          <w:sz w:val="28"/>
          <w:szCs w:val="28"/>
        </w:rPr>
      </w:pPr>
      <w:r w:rsidRPr="00632444">
        <w:rPr>
          <w:sz w:val="28"/>
          <w:szCs w:val="28"/>
        </w:rPr>
        <w:t xml:space="preserve">      2. </w:t>
      </w:r>
      <w:r>
        <w:rPr>
          <w:sz w:val="28"/>
          <w:szCs w:val="28"/>
        </w:rPr>
        <w:t xml:space="preserve">Обнародовать настоящее решение на сайте сельской администрации </w:t>
      </w:r>
      <w:hyperlink r:id="rId8" w:history="1">
        <w:r w:rsidRPr="008326C6">
          <w:rPr>
            <w:rStyle w:val="a7"/>
            <w:sz w:val="28"/>
            <w:szCs w:val="28"/>
            <w:lang w:val="en-US"/>
          </w:rPr>
          <w:t>www</w:t>
        </w:r>
        <w:r w:rsidRPr="008326C6">
          <w:rPr>
            <w:rStyle w:val="a7"/>
            <w:sz w:val="28"/>
            <w:szCs w:val="28"/>
          </w:rPr>
          <w:t>.</w:t>
        </w:r>
        <w:r w:rsidRPr="008326C6">
          <w:rPr>
            <w:rStyle w:val="a7"/>
            <w:sz w:val="28"/>
            <w:szCs w:val="28"/>
            <w:lang w:val="en-US"/>
          </w:rPr>
          <w:t>ustkansp</w:t>
        </w:r>
      </w:hyperlink>
      <w:r w:rsidRPr="0063244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ucoz</w:t>
      </w:r>
      <w:r w:rsidRPr="0063244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3C288F" w:rsidRDefault="003C288F" w:rsidP="003C288F">
      <w:pPr>
        <w:jc w:val="both"/>
      </w:pPr>
      <w:r w:rsidRPr="00973CA9">
        <w:t xml:space="preserve">        </w:t>
      </w:r>
      <w:r w:rsidRPr="00973CA9">
        <w:rPr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с момента его обнародования.</w:t>
      </w:r>
      <w:r>
        <w:t xml:space="preserve"> </w:t>
      </w:r>
    </w:p>
    <w:p w:rsidR="003C288F" w:rsidRDefault="003C288F" w:rsidP="003C288F">
      <w:pPr>
        <w:jc w:val="both"/>
      </w:pPr>
    </w:p>
    <w:p w:rsidR="004030C9" w:rsidRDefault="004030C9" w:rsidP="00D071B1">
      <w:pPr>
        <w:autoSpaceDE w:val="0"/>
        <w:autoSpaceDN w:val="0"/>
        <w:adjustRightInd w:val="0"/>
      </w:pPr>
      <w:r>
        <w:t xml:space="preserve"> </w:t>
      </w:r>
    </w:p>
    <w:p w:rsidR="005E21C2" w:rsidRDefault="00D071B1" w:rsidP="00D071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D071B1" w:rsidRDefault="00D071B1" w:rsidP="00D071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Усть-Канского сельского поселения                                            М.С. Майманов</w:t>
      </w:r>
    </w:p>
    <w:p w:rsidR="00D071B1" w:rsidRDefault="00D071B1" w:rsidP="00D071B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030C9" w:rsidRDefault="004030C9" w:rsidP="00D071B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071B1" w:rsidRDefault="00D071B1" w:rsidP="00D071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Усть-Канского</w:t>
      </w:r>
    </w:p>
    <w:p w:rsidR="00D071B1" w:rsidRPr="005E21C2" w:rsidRDefault="00D071B1" w:rsidP="00D071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      А.Я. Бордюшев</w:t>
      </w:r>
    </w:p>
    <w:p w:rsidR="005E21C2" w:rsidRPr="002D574E" w:rsidRDefault="005E21C2" w:rsidP="005E21C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5E21C2" w:rsidRPr="002D574E" w:rsidRDefault="005E21C2" w:rsidP="005E21C2">
      <w:pPr>
        <w:rPr>
          <w:rFonts w:ascii="Arial" w:hAnsi="Arial" w:cs="Arial"/>
          <w:color w:val="000000"/>
        </w:rPr>
      </w:pPr>
    </w:p>
    <w:p w:rsidR="005E21C2" w:rsidRPr="002D574E" w:rsidRDefault="005E21C2" w:rsidP="005E21C2">
      <w:pPr>
        <w:rPr>
          <w:color w:val="000000"/>
        </w:rPr>
      </w:pPr>
    </w:p>
    <w:p w:rsidR="003E36C3" w:rsidRDefault="003E36C3" w:rsidP="00E811B3">
      <w:pPr>
        <w:ind w:firstLine="709"/>
        <w:jc w:val="both"/>
      </w:pPr>
    </w:p>
    <w:p w:rsidR="000D310C" w:rsidRDefault="000D310C" w:rsidP="000D310C">
      <w:pPr>
        <w:jc w:val="center"/>
      </w:pPr>
      <w:r>
        <w:lastRenderedPageBreak/>
        <w:t xml:space="preserve">                                                                                                    Приложение № 1</w:t>
      </w:r>
    </w:p>
    <w:p w:rsidR="000D310C" w:rsidRDefault="000D310C" w:rsidP="000D310C">
      <w:pPr>
        <w:jc w:val="center"/>
      </w:pPr>
      <w:r>
        <w:t xml:space="preserve">                                                                                               к решению  </w:t>
      </w:r>
      <w:r>
        <w:rPr>
          <w:lang w:val="en-US"/>
        </w:rPr>
        <w:t>XXIV</w:t>
      </w:r>
      <w:r>
        <w:t xml:space="preserve">                 сессии </w:t>
      </w:r>
    </w:p>
    <w:p w:rsidR="000D310C" w:rsidRDefault="000D310C" w:rsidP="000D310C">
      <w:pPr>
        <w:jc w:val="center"/>
      </w:pPr>
      <w:r>
        <w:t xml:space="preserve">                                                                                                      Совета депутатов</w:t>
      </w:r>
    </w:p>
    <w:p w:rsidR="000D310C" w:rsidRDefault="000D310C" w:rsidP="000D310C">
      <w:pPr>
        <w:jc w:val="center"/>
      </w:pPr>
      <w:r>
        <w:t xml:space="preserve">                                                                                                  Усть-Канского</w:t>
      </w:r>
    </w:p>
    <w:p w:rsidR="000D310C" w:rsidRDefault="000D310C" w:rsidP="000D310C">
      <w:pPr>
        <w:jc w:val="center"/>
      </w:pPr>
      <w:r>
        <w:t xml:space="preserve">                                                                                                            сельского поселения</w:t>
      </w:r>
    </w:p>
    <w:p w:rsidR="000D310C" w:rsidRPr="004F245B" w:rsidRDefault="000D310C" w:rsidP="000D310C">
      <w:pPr>
        <w:jc w:val="center"/>
      </w:pPr>
      <w:r w:rsidRPr="004F245B">
        <w:t xml:space="preserve">                                                                                                                 </w:t>
      </w:r>
      <w:r>
        <w:t>От___________№_____</w:t>
      </w:r>
    </w:p>
    <w:p w:rsidR="000D310C" w:rsidRPr="00E21C86" w:rsidRDefault="000D310C" w:rsidP="000D310C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</w:t>
      </w:r>
    </w:p>
    <w:p w:rsidR="000D310C" w:rsidRDefault="000D310C" w:rsidP="000D310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Коэффициенты К,</w:t>
      </w:r>
    </w:p>
    <w:p w:rsidR="000D310C" w:rsidRDefault="000D310C" w:rsidP="000D31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определяемые по категориям земель и видам разрешенного использования земельных участков на территории Усть-Канского сельского поселения </w:t>
      </w:r>
    </w:p>
    <w:tbl>
      <w:tblPr>
        <w:tblStyle w:val="aa"/>
        <w:tblW w:w="0" w:type="auto"/>
        <w:tblLook w:val="04A0"/>
      </w:tblPr>
      <w:tblGrid>
        <w:gridCol w:w="8472"/>
        <w:gridCol w:w="1099"/>
      </w:tblGrid>
      <w:tr w:rsidR="000D310C" w:rsidTr="00247D20">
        <w:tc>
          <w:tcPr>
            <w:tcW w:w="8472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099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коэфф. К</w:t>
            </w:r>
          </w:p>
        </w:tc>
      </w:tr>
      <w:tr w:rsidR="000D310C" w:rsidTr="00247D20">
        <w:tc>
          <w:tcPr>
            <w:tcW w:w="8472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Theme="minorEastAsia"/>
              </w:rPr>
              <w:t>Земельный участки для ИЖС</w:t>
            </w:r>
          </w:p>
        </w:tc>
        <w:tc>
          <w:tcPr>
            <w:tcW w:w="1099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0.0065</w:t>
            </w:r>
          </w:p>
        </w:tc>
      </w:tr>
      <w:tr w:rsidR="000D310C" w:rsidTr="00247D20">
        <w:tc>
          <w:tcPr>
            <w:tcW w:w="8472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Theme="minorEastAsia"/>
              </w:rPr>
              <w:t>Земельный участки для ЛПХ (приусадебные участки)</w:t>
            </w:r>
          </w:p>
        </w:tc>
        <w:tc>
          <w:tcPr>
            <w:tcW w:w="1099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0.0065</w:t>
            </w:r>
          </w:p>
        </w:tc>
      </w:tr>
      <w:tr w:rsidR="000D310C" w:rsidTr="00247D20">
        <w:tc>
          <w:tcPr>
            <w:tcW w:w="8472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Theme="minorEastAsia"/>
              </w:rPr>
              <w:t>Земельный участки гаражей (индивидуальных и кооперативных) для хранения транспорта</w:t>
            </w:r>
          </w:p>
        </w:tc>
        <w:tc>
          <w:tcPr>
            <w:tcW w:w="1099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0.02</w:t>
            </w:r>
          </w:p>
        </w:tc>
      </w:tr>
      <w:tr w:rsidR="000D310C" w:rsidTr="00247D20">
        <w:tc>
          <w:tcPr>
            <w:tcW w:w="8472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Theme="minorEastAsia"/>
              </w:rPr>
              <w:t>Земельный участки расположенные под магазинами, рынками, киосками, оптовыми базами, врем.строениями (вагон.)</w:t>
            </w:r>
          </w:p>
        </w:tc>
        <w:tc>
          <w:tcPr>
            <w:tcW w:w="1099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0.22</w:t>
            </w:r>
          </w:p>
        </w:tc>
      </w:tr>
      <w:tr w:rsidR="000D310C" w:rsidTr="00247D20">
        <w:tc>
          <w:tcPr>
            <w:tcW w:w="8472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Theme="minorEastAsia"/>
              </w:rPr>
              <w:t>Земельный участки под объектами дорожного сервиса, ресторанов, кафе, баров, производства продукции общественного питания</w:t>
            </w:r>
          </w:p>
        </w:tc>
        <w:tc>
          <w:tcPr>
            <w:tcW w:w="1099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</w:tr>
      <w:tr w:rsidR="000D310C" w:rsidTr="00247D20">
        <w:tc>
          <w:tcPr>
            <w:tcW w:w="8472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Theme="minorEastAsia"/>
              </w:rPr>
              <w:t>Земельный участки ремонтных мастерских технического обслуживания (ремонт обуви, часов, быт.техники и т.п.)</w:t>
            </w:r>
          </w:p>
        </w:tc>
        <w:tc>
          <w:tcPr>
            <w:tcW w:w="1099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0.17</w:t>
            </w:r>
          </w:p>
        </w:tc>
      </w:tr>
      <w:tr w:rsidR="000D310C" w:rsidTr="00247D20">
        <w:tc>
          <w:tcPr>
            <w:tcW w:w="8472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Theme="minorEastAsia"/>
              </w:rPr>
              <w:t>Земельные участки для размещения объектов технического обслуживания и ремонт транспортных средств, машин и оборудования</w:t>
            </w:r>
          </w:p>
        </w:tc>
        <w:tc>
          <w:tcPr>
            <w:tcW w:w="1099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0.12</w:t>
            </w:r>
          </w:p>
        </w:tc>
      </w:tr>
      <w:tr w:rsidR="000D310C" w:rsidTr="00247D20">
        <w:tc>
          <w:tcPr>
            <w:tcW w:w="8472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Theme="minorEastAsia"/>
              </w:rPr>
              <w:t>Земельный участки автозаправочных станций</w:t>
            </w:r>
          </w:p>
        </w:tc>
        <w:tc>
          <w:tcPr>
            <w:tcW w:w="1099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0.13</w:t>
            </w:r>
          </w:p>
        </w:tc>
      </w:tr>
      <w:tr w:rsidR="000D310C" w:rsidTr="00247D20">
        <w:tc>
          <w:tcPr>
            <w:tcW w:w="8472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Theme="minorEastAsia"/>
              </w:rPr>
              <w:t>Земельный участки автостоянок (платные стоянки)</w:t>
            </w:r>
          </w:p>
        </w:tc>
        <w:tc>
          <w:tcPr>
            <w:tcW w:w="1099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0.001</w:t>
            </w:r>
          </w:p>
        </w:tc>
      </w:tr>
      <w:tr w:rsidR="000D310C" w:rsidTr="00247D20">
        <w:tc>
          <w:tcPr>
            <w:tcW w:w="8472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Theme="minorEastAsia"/>
              </w:rPr>
              <w:t>Земельный участки, предназначенные для размещения гостиниц</w:t>
            </w:r>
          </w:p>
        </w:tc>
        <w:tc>
          <w:tcPr>
            <w:tcW w:w="1099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0.03</w:t>
            </w:r>
          </w:p>
        </w:tc>
      </w:tr>
      <w:tr w:rsidR="000D310C" w:rsidTr="00247D20">
        <w:tc>
          <w:tcPr>
            <w:tcW w:w="8472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Theme="minorEastAsia"/>
              </w:rPr>
              <w:t>Земельный участки, предназначенные для размещения админ, и офисных зданий, объектов образования, здравоохранения и соц. обесп., физич. культуры и спорта</w:t>
            </w:r>
          </w:p>
        </w:tc>
        <w:tc>
          <w:tcPr>
            <w:tcW w:w="1099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0D310C" w:rsidTr="00247D20">
        <w:tc>
          <w:tcPr>
            <w:tcW w:w="8472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Theme="minorEastAsia"/>
              </w:rPr>
              <w:t>Земельный участки организаций, занимающихся банковской и страховой деятельностью</w:t>
            </w:r>
          </w:p>
        </w:tc>
        <w:tc>
          <w:tcPr>
            <w:tcW w:w="1099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0.03</w:t>
            </w:r>
          </w:p>
        </w:tc>
      </w:tr>
      <w:tr w:rsidR="000D310C" w:rsidTr="00247D20">
        <w:tc>
          <w:tcPr>
            <w:tcW w:w="8472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Theme="minorEastAsia"/>
              </w:rPr>
              <w:t>Земельный участки предназначенные для объектов рекреационного назначения</w:t>
            </w:r>
          </w:p>
        </w:tc>
        <w:tc>
          <w:tcPr>
            <w:tcW w:w="1099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0.03</w:t>
            </w:r>
          </w:p>
        </w:tc>
      </w:tr>
      <w:tr w:rsidR="000D310C" w:rsidTr="00247D20">
        <w:tc>
          <w:tcPr>
            <w:tcW w:w="8472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Theme="minorEastAsia"/>
              </w:rPr>
              <w:t>Земельный участки, предназначенные для размещения производственных и административных строений, сооружений промышленности, коммунального хозяйства, материально- технического, продовольственного снабжения, сбыта и заготовок</w:t>
            </w:r>
          </w:p>
        </w:tc>
        <w:tc>
          <w:tcPr>
            <w:tcW w:w="1099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</w:tr>
      <w:tr w:rsidR="000D310C" w:rsidTr="00247D20">
        <w:tc>
          <w:tcPr>
            <w:tcW w:w="8472" w:type="dxa"/>
          </w:tcPr>
          <w:p w:rsidR="000D310C" w:rsidRDefault="000D310C" w:rsidP="00247D20">
            <w:pPr>
              <w:jc w:val="both"/>
              <w:rPr>
                <w:rStyle w:val="13pt"/>
                <w:rFonts w:eastAsiaTheme="minorEastAsia"/>
              </w:rPr>
            </w:pPr>
            <w:r>
              <w:rPr>
                <w:rStyle w:val="13pt"/>
                <w:rFonts w:eastAsiaTheme="minorEastAsia"/>
              </w:rPr>
              <w:t>Земельные участки, предназначенные для деревообрабатывающих предприятий (цехи, пилорамы)</w:t>
            </w:r>
          </w:p>
        </w:tc>
        <w:tc>
          <w:tcPr>
            <w:tcW w:w="1099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0.06</w:t>
            </w:r>
          </w:p>
        </w:tc>
      </w:tr>
      <w:tr w:rsidR="000D310C" w:rsidTr="00247D20">
        <w:tc>
          <w:tcPr>
            <w:tcW w:w="8472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Theme="minorEastAsia"/>
              </w:rPr>
              <w:t>Земельный участки, предназначенные для размещения ж/д путей, полос отвода, железных и автомобильных дорог, кабельных, радиорелейных и воздушных линий связи, воздушных линий электропередачи конструктивных элементов и сооружений</w:t>
            </w:r>
          </w:p>
        </w:tc>
        <w:tc>
          <w:tcPr>
            <w:tcW w:w="1099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0D310C" w:rsidTr="00247D20">
        <w:tc>
          <w:tcPr>
            <w:tcW w:w="8472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Theme="minorEastAsia"/>
              </w:rPr>
              <w:t>Земельный участки, предназначенные для переработки полезных ископаемых</w:t>
            </w:r>
          </w:p>
        </w:tc>
        <w:tc>
          <w:tcPr>
            <w:tcW w:w="1099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0D310C" w:rsidTr="00247D20">
        <w:tc>
          <w:tcPr>
            <w:tcW w:w="8472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Theme="minorEastAsia"/>
              </w:rPr>
              <w:t xml:space="preserve">Земельный участки, предназначенные для сельскохозяйственного </w:t>
            </w:r>
            <w:r>
              <w:rPr>
                <w:rStyle w:val="13pt"/>
                <w:rFonts w:eastAsiaTheme="minorEastAsia"/>
              </w:rPr>
              <w:lastRenderedPageBreak/>
              <w:t>использования</w:t>
            </w:r>
          </w:p>
        </w:tc>
        <w:tc>
          <w:tcPr>
            <w:tcW w:w="1099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</w:tr>
      <w:tr w:rsidR="000D310C" w:rsidTr="00247D20">
        <w:tc>
          <w:tcPr>
            <w:tcW w:w="8472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Theme="minorEastAsia"/>
              </w:rPr>
              <w:lastRenderedPageBreak/>
              <w:t>Земельный участки, предназначенные для ведения сельскохозяйственного назначения</w:t>
            </w:r>
          </w:p>
        </w:tc>
        <w:tc>
          <w:tcPr>
            <w:tcW w:w="1099" w:type="dxa"/>
          </w:tcPr>
          <w:p w:rsidR="000D310C" w:rsidRDefault="000D310C" w:rsidP="00247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</w:tbl>
    <w:p w:rsidR="000D310C" w:rsidRDefault="000D310C" w:rsidP="00E811B3">
      <w:pPr>
        <w:ind w:firstLine="709"/>
        <w:jc w:val="both"/>
      </w:pPr>
    </w:p>
    <w:p w:rsidR="00A82EB1" w:rsidRDefault="00A82EB1" w:rsidP="00E811B3">
      <w:pPr>
        <w:ind w:firstLine="709"/>
        <w:jc w:val="both"/>
      </w:pPr>
    </w:p>
    <w:p w:rsidR="00A82EB1" w:rsidRDefault="00A82EB1" w:rsidP="00A82EB1">
      <w:pPr>
        <w:jc w:val="both"/>
      </w:pPr>
    </w:p>
    <w:p w:rsidR="00A82EB1" w:rsidRDefault="00A82EB1" w:rsidP="00A82EB1">
      <w:pPr>
        <w:jc w:val="both"/>
      </w:pPr>
    </w:p>
    <w:p w:rsidR="00A82EB1" w:rsidRDefault="00A82EB1" w:rsidP="00A82EB1">
      <w:pPr>
        <w:jc w:val="both"/>
      </w:pPr>
    </w:p>
    <w:p w:rsidR="00A82EB1" w:rsidRDefault="00A82EB1" w:rsidP="00A82EB1">
      <w:pPr>
        <w:jc w:val="both"/>
      </w:pPr>
    </w:p>
    <w:p w:rsidR="00A82EB1" w:rsidRDefault="00A82EB1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Default="004705DA" w:rsidP="00A82EB1">
      <w:pPr>
        <w:jc w:val="both"/>
      </w:pPr>
    </w:p>
    <w:p w:rsidR="004705DA" w:rsidRPr="0039682E" w:rsidRDefault="004705DA" w:rsidP="004705DA">
      <w:pPr>
        <w:pStyle w:val="ab"/>
      </w:pPr>
      <w:r>
        <w:lastRenderedPageBreak/>
        <w:t xml:space="preserve">                                                                                                                                    </w:t>
      </w:r>
      <w:r w:rsidRPr="0039682E">
        <w:t>Приложение № 2</w:t>
      </w:r>
    </w:p>
    <w:p w:rsidR="004705DA" w:rsidRPr="0039682E" w:rsidRDefault="004705DA" w:rsidP="004705DA">
      <w:pPr>
        <w:pStyle w:val="ab"/>
      </w:pPr>
      <w:r>
        <w:t xml:space="preserve">                                                                                                                                    к</w:t>
      </w:r>
      <w:r w:rsidRPr="0039682E">
        <w:t xml:space="preserve"> решению </w:t>
      </w:r>
      <w:r w:rsidRPr="0039682E">
        <w:rPr>
          <w:lang w:val="en-US"/>
        </w:rPr>
        <w:t>XXIV</w:t>
      </w:r>
      <w:r w:rsidRPr="0039682E">
        <w:t xml:space="preserve"> сессии </w:t>
      </w:r>
    </w:p>
    <w:p w:rsidR="004705DA" w:rsidRDefault="004705DA" w:rsidP="004705DA">
      <w:pPr>
        <w:pStyle w:val="ab"/>
      </w:pPr>
      <w:r>
        <w:t xml:space="preserve">                                                                                                                                    </w:t>
      </w:r>
      <w:r w:rsidRPr="0039682E">
        <w:t>Совета Депутатов</w:t>
      </w:r>
    </w:p>
    <w:p w:rsidR="004705DA" w:rsidRDefault="004705DA" w:rsidP="004705DA">
      <w:pPr>
        <w:pStyle w:val="ab"/>
        <w:jc w:val="center"/>
      </w:pPr>
      <w:r>
        <w:t xml:space="preserve">                                                                                                       Усть-Канского </w:t>
      </w:r>
    </w:p>
    <w:p w:rsidR="004705DA" w:rsidRDefault="004705DA" w:rsidP="004705DA">
      <w:pPr>
        <w:pStyle w:val="ab"/>
        <w:jc w:val="center"/>
      </w:pPr>
      <w:r>
        <w:t xml:space="preserve">                                                                                                                      сельского поселения</w:t>
      </w:r>
    </w:p>
    <w:p w:rsidR="004705DA" w:rsidRDefault="004705DA" w:rsidP="004705DA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от </w:t>
      </w:r>
      <w:r>
        <w:rPr>
          <w:u w:val="single"/>
        </w:rPr>
        <w:t>_________</w:t>
      </w:r>
      <w:r w:rsidRPr="0039682E">
        <w:t>№</w:t>
      </w:r>
      <w:r>
        <w:rPr>
          <w:u w:val="single"/>
        </w:rPr>
        <w:t>_____</w:t>
      </w:r>
    </w:p>
    <w:p w:rsidR="004705DA" w:rsidRPr="0023350E" w:rsidRDefault="004705DA" w:rsidP="004705DA">
      <w:pPr>
        <w:jc w:val="center"/>
        <w:rPr>
          <w:b/>
          <w:sz w:val="28"/>
          <w:szCs w:val="28"/>
          <w:u w:val="single"/>
        </w:rPr>
      </w:pPr>
    </w:p>
    <w:p w:rsidR="004705DA" w:rsidRPr="0039682E" w:rsidRDefault="004705DA" w:rsidP="004705DA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39682E">
        <w:rPr>
          <w:rFonts w:ascii="Times New Roman" w:hAnsi="Times New Roman" w:cs="Times New Roman"/>
          <w:b/>
          <w:sz w:val="28"/>
          <w:szCs w:val="28"/>
        </w:rPr>
        <w:t>Коэффициент К,</w:t>
      </w:r>
    </w:p>
    <w:p w:rsidR="004705DA" w:rsidRPr="0039682E" w:rsidRDefault="004705DA" w:rsidP="004705DA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9682E">
        <w:rPr>
          <w:rFonts w:ascii="Times New Roman" w:hAnsi="Times New Roman" w:cs="Times New Roman"/>
          <w:b/>
          <w:sz w:val="28"/>
          <w:szCs w:val="28"/>
        </w:rPr>
        <w:t xml:space="preserve">пределяемые по категориям земель за чертой Усть-Канского 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82E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4705DA" w:rsidRPr="00350D9B" w:rsidRDefault="004705DA" w:rsidP="004705DA">
      <w:pPr>
        <w:pStyle w:val="ab"/>
        <w:ind w:left="-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D9B">
        <w:rPr>
          <w:rFonts w:ascii="Times New Roman" w:hAnsi="Times New Roman" w:cs="Times New Roman"/>
          <w:b/>
          <w:sz w:val="26"/>
          <w:szCs w:val="26"/>
        </w:rPr>
        <w:t>для земель сельскохозяйственного назначения:</w:t>
      </w:r>
    </w:p>
    <w:p w:rsidR="004705DA" w:rsidRPr="00350D9B" w:rsidRDefault="004705DA" w:rsidP="004705DA">
      <w:pPr>
        <w:pStyle w:val="ab"/>
        <w:ind w:left="-709"/>
        <w:rPr>
          <w:rFonts w:ascii="Times New Roman" w:hAnsi="Times New Roman" w:cs="Times New Roman"/>
          <w:b/>
          <w:sz w:val="26"/>
          <w:szCs w:val="26"/>
        </w:rPr>
      </w:pPr>
      <w:r w:rsidRPr="00350D9B">
        <w:rPr>
          <w:rFonts w:ascii="Times New Roman" w:hAnsi="Times New Roman" w:cs="Times New Roman"/>
          <w:b/>
          <w:sz w:val="26"/>
          <w:szCs w:val="26"/>
        </w:rPr>
        <w:t xml:space="preserve">   - пашни-0,018</w:t>
      </w:r>
    </w:p>
    <w:p w:rsidR="004705DA" w:rsidRPr="00350D9B" w:rsidRDefault="004705DA" w:rsidP="004705DA">
      <w:pPr>
        <w:pStyle w:val="ab"/>
        <w:ind w:left="-709"/>
        <w:rPr>
          <w:rFonts w:ascii="Times New Roman" w:hAnsi="Times New Roman" w:cs="Times New Roman"/>
          <w:b/>
          <w:sz w:val="26"/>
          <w:szCs w:val="26"/>
        </w:rPr>
      </w:pPr>
      <w:r w:rsidRPr="00350D9B">
        <w:rPr>
          <w:rFonts w:ascii="Times New Roman" w:hAnsi="Times New Roman" w:cs="Times New Roman"/>
          <w:b/>
          <w:sz w:val="26"/>
          <w:szCs w:val="26"/>
        </w:rPr>
        <w:t xml:space="preserve">   - сенокос-0,015</w:t>
      </w:r>
    </w:p>
    <w:p w:rsidR="004705DA" w:rsidRPr="00350D9B" w:rsidRDefault="004705DA" w:rsidP="004705DA">
      <w:pPr>
        <w:pStyle w:val="ab"/>
        <w:ind w:left="-709"/>
        <w:rPr>
          <w:rFonts w:ascii="Times New Roman" w:hAnsi="Times New Roman" w:cs="Times New Roman"/>
          <w:b/>
          <w:sz w:val="26"/>
          <w:szCs w:val="26"/>
        </w:rPr>
      </w:pPr>
      <w:r w:rsidRPr="00350D9B">
        <w:rPr>
          <w:rFonts w:ascii="Times New Roman" w:hAnsi="Times New Roman" w:cs="Times New Roman"/>
          <w:b/>
          <w:sz w:val="26"/>
          <w:szCs w:val="26"/>
        </w:rPr>
        <w:t xml:space="preserve">   - пастбища-0,014</w:t>
      </w:r>
    </w:p>
    <w:p w:rsidR="004705DA" w:rsidRPr="00350D9B" w:rsidRDefault="004705DA" w:rsidP="004705DA">
      <w:pPr>
        <w:pStyle w:val="ab"/>
        <w:ind w:left="-709"/>
        <w:rPr>
          <w:rFonts w:ascii="Times New Roman" w:hAnsi="Times New Roman" w:cs="Times New Roman"/>
          <w:b/>
          <w:sz w:val="26"/>
          <w:szCs w:val="26"/>
        </w:rPr>
      </w:pPr>
      <w:r w:rsidRPr="00350D9B">
        <w:rPr>
          <w:rFonts w:ascii="Times New Roman" w:hAnsi="Times New Roman" w:cs="Times New Roman"/>
          <w:b/>
          <w:sz w:val="26"/>
          <w:szCs w:val="26"/>
        </w:rPr>
        <w:t xml:space="preserve"> для земель промышленности и иного специального назначения-0,26;</w:t>
      </w:r>
    </w:p>
    <w:p w:rsidR="004705DA" w:rsidRPr="00350D9B" w:rsidRDefault="004705DA" w:rsidP="004705DA">
      <w:pPr>
        <w:pStyle w:val="ab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350D9B">
        <w:rPr>
          <w:rFonts w:ascii="Times New Roman" w:hAnsi="Times New Roman" w:cs="Times New Roman"/>
          <w:sz w:val="26"/>
          <w:szCs w:val="26"/>
        </w:rPr>
        <w:t xml:space="preserve">   При это при расчете арендной платы за земельные участки за чертой Усть-Канского сельского поселения применять удельные показатели кадастровой стоимости земель в разрезе групп, утвержденные Постановлением Правительства Республики Алтай от 15.03.2007 г. №41 и от 19.07.2007 г. №142:</w:t>
      </w:r>
    </w:p>
    <w:p w:rsidR="004705DA" w:rsidRPr="00350D9B" w:rsidRDefault="004705DA" w:rsidP="004705DA">
      <w:pPr>
        <w:pStyle w:val="ab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0D9B">
        <w:rPr>
          <w:rFonts w:ascii="Times New Roman" w:hAnsi="Times New Roman" w:cs="Times New Roman"/>
          <w:sz w:val="26"/>
          <w:szCs w:val="26"/>
        </w:rPr>
        <w:t xml:space="preserve">    </w:t>
      </w:r>
      <w:r w:rsidRPr="00350D9B">
        <w:rPr>
          <w:rFonts w:ascii="Times New Roman" w:hAnsi="Times New Roman" w:cs="Times New Roman"/>
          <w:b/>
          <w:sz w:val="26"/>
          <w:szCs w:val="26"/>
        </w:rPr>
        <w:t>-для земель сельскохозяйственного назначения:</w:t>
      </w:r>
    </w:p>
    <w:p w:rsidR="004705DA" w:rsidRPr="00350D9B" w:rsidRDefault="004705DA" w:rsidP="004705DA">
      <w:pPr>
        <w:pStyle w:val="ab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0D9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50D9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50D9B">
        <w:rPr>
          <w:rFonts w:ascii="Times New Roman" w:hAnsi="Times New Roman" w:cs="Times New Roman"/>
          <w:b/>
          <w:sz w:val="26"/>
          <w:szCs w:val="26"/>
        </w:rPr>
        <w:t xml:space="preserve">-9372 руб./га;  </w:t>
      </w:r>
      <w:r w:rsidRPr="00350D9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50D9B">
        <w:rPr>
          <w:rFonts w:ascii="Times New Roman" w:hAnsi="Times New Roman" w:cs="Times New Roman"/>
          <w:b/>
          <w:sz w:val="26"/>
          <w:szCs w:val="26"/>
        </w:rPr>
        <w:t xml:space="preserve">-9372 руб./га; </w:t>
      </w:r>
      <w:r w:rsidRPr="00350D9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350D9B">
        <w:rPr>
          <w:rFonts w:ascii="Times New Roman" w:hAnsi="Times New Roman" w:cs="Times New Roman"/>
          <w:b/>
          <w:sz w:val="26"/>
          <w:szCs w:val="26"/>
        </w:rPr>
        <w:t>----</w:t>
      </w:r>
    </w:p>
    <w:p w:rsidR="004705DA" w:rsidRPr="00350D9B" w:rsidRDefault="004705DA" w:rsidP="004705DA">
      <w:pPr>
        <w:pStyle w:val="ab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0D9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50D9B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350D9B">
        <w:rPr>
          <w:rFonts w:ascii="Times New Roman" w:hAnsi="Times New Roman" w:cs="Times New Roman"/>
          <w:b/>
          <w:sz w:val="26"/>
          <w:szCs w:val="26"/>
        </w:rPr>
        <w:t xml:space="preserve">- 858руб./га; </w:t>
      </w:r>
      <w:r w:rsidRPr="00350D9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350D9B">
        <w:rPr>
          <w:rFonts w:ascii="Times New Roman" w:hAnsi="Times New Roman" w:cs="Times New Roman"/>
          <w:b/>
          <w:sz w:val="26"/>
          <w:szCs w:val="26"/>
        </w:rPr>
        <w:t xml:space="preserve">-2782,56 руб./га; </w:t>
      </w:r>
      <w:r w:rsidRPr="00350D9B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350D9B">
        <w:rPr>
          <w:rFonts w:ascii="Times New Roman" w:hAnsi="Times New Roman" w:cs="Times New Roman"/>
          <w:b/>
          <w:sz w:val="26"/>
          <w:szCs w:val="26"/>
        </w:rPr>
        <w:t xml:space="preserve"> ---</w:t>
      </w:r>
    </w:p>
    <w:p w:rsidR="004705DA" w:rsidRDefault="004705DA" w:rsidP="004705DA">
      <w:pPr>
        <w:pStyle w:val="10"/>
        <w:shd w:val="clear" w:color="auto" w:fill="auto"/>
        <w:tabs>
          <w:tab w:val="left" w:pos="768"/>
        </w:tabs>
        <w:spacing w:before="0"/>
        <w:ind w:left="-709" w:right="60"/>
      </w:pPr>
      <w:r w:rsidRPr="00350D9B">
        <w:rPr>
          <w:rStyle w:val="ad"/>
        </w:rPr>
        <w:t xml:space="preserve">    </w:t>
      </w:r>
      <w:r>
        <w:rPr>
          <w:rStyle w:val="ad"/>
          <w:lang w:val="en-US"/>
        </w:rPr>
        <w:t>II</w:t>
      </w:r>
      <w:r w:rsidRPr="00350D9B">
        <w:rPr>
          <w:rStyle w:val="ad"/>
        </w:rPr>
        <w:t xml:space="preserve"> </w:t>
      </w:r>
      <w:r>
        <w:rPr>
          <w:rStyle w:val="ad"/>
        </w:rPr>
        <w:t xml:space="preserve">группа </w:t>
      </w:r>
      <w:r>
        <w:t>включает в себя земли, занятые внутрихозяйственными дорогами, проездами, прогонами для скота, коммуникациями, полезащитными полосами, зданиями, строениями, сооружениями, используемые для производства, хранения и первичной переработки сельскохозяйственной продукции, а также нарушенные земли, находящиеся под промышленной разработкой общераспространенных полезных ископаемых, глины, песка, щебня и т.д.;</w:t>
      </w:r>
    </w:p>
    <w:p w:rsidR="004705DA" w:rsidRDefault="004705DA" w:rsidP="004705DA">
      <w:pPr>
        <w:pStyle w:val="10"/>
        <w:shd w:val="clear" w:color="auto" w:fill="auto"/>
        <w:tabs>
          <w:tab w:val="left" w:pos="768"/>
        </w:tabs>
        <w:spacing w:before="0"/>
        <w:ind w:left="-709" w:right="60"/>
      </w:pPr>
      <w:r w:rsidRPr="00350D9B">
        <w:rPr>
          <w:rStyle w:val="ad"/>
        </w:rPr>
        <w:t xml:space="preserve">   </w:t>
      </w:r>
      <w:r>
        <w:rPr>
          <w:rStyle w:val="ad"/>
          <w:lang w:val="en-US"/>
        </w:rPr>
        <w:t>IV</w:t>
      </w:r>
      <w:r>
        <w:rPr>
          <w:rStyle w:val="ad"/>
        </w:rPr>
        <w:t xml:space="preserve">группа </w:t>
      </w:r>
      <w:r>
        <w:t>земли под древесно-кустарниковой растительностью (за исключением полезащитных полос), болотами, нарушенные земли (за исключением тех, на которых ведется промышленная разработка (добыча) общераспространенных полезных ископаемых) и прочие земли (овраги, пески, зоны консервации и иные не учитываемые в составе сельскохозяйственных угодий);</w:t>
      </w:r>
    </w:p>
    <w:p w:rsidR="004705DA" w:rsidRDefault="004705DA" w:rsidP="004705DA">
      <w:pPr>
        <w:pStyle w:val="10"/>
        <w:shd w:val="clear" w:color="auto" w:fill="auto"/>
        <w:tabs>
          <w:tab w:val="left" w:pos="931"/>
        </w:tabs>
        <w:spacing w:before="0"/>
        <w:ind w:left="-709" w:right="60"/>
      </w:pPr>
      <w:r w:rsidRPr="00350D9B">
        <w:rPr>
          <w:rStyle w:val="ad"/>
        </w:rPr>
        <w:t xml:space="preserve">    </w:t>
      </w:r>
      <w:r>
        <w:rPr>
          <w:rStyle w:val="ad"/>
          <w:lang w:val="en-US"/>
        </w:rPr>
        <w:t>V</w:t>
      </w:r>
      <w:r w:rsidRPr="00350D9B">
        <w:rPr>
          <w:rStyle w:val="ad"/>
        </w:rPr>
        <w:t xml:space="preserve"> </w:t>
      </w:r>
      <w:r>
        <w:rPr>
          <w:rStyle w:val="ad"/>
        </w:rPr>
        <w:t xml:space="preserve">группа </w:t>
      </w:r>
      <w:r>
        <w:t>земли под лесами, не переведенные в установленном законодательством порядке в состав земель лесного фонда и находящиеся у землевладельцев, землепользователей на праве постоянного (бессрочного) или безвозмездного пользования.</w:t>
      </w:r>
    </w:p>
    <w:p w:rsidR="004705DA" w:rsidRDefault="004705DA" w:rsidP="004705DA">
      <w:pPr>
        <w:pStyle w:val="10"/>
        <w:shd w:val="clear" w:color="auto" w:fill="auto"/>
        <w:spacing w:before="0"/>
        <w:ind w:left="-709"/>
        <w:jc w:val="left"/>
      </w:pPr>
      <w:r>
        <w:t xml:space="preserve">   -для земель промышленности и иного специального назначения:</w:t>
      </w:r>
    </w:p>
    <w:p w:rsidR="004705DA" w:rsidRPr="00350D9B" w:rsidRDefault="004705DA" w:rsidP="004705DA">
      <w:pPr>
        <w:pStyle w:val="10"/>
        <w:shd w:val="clear" w:color="auto" w:fill="auto"/>
        <w:spacing w:before="0"/>
        <w:ind w:left="-709"/>
        <w:jc w:val="left"/>
        <w:rPr>
          <w:b/>
        </w:rPr>
      </w:pPr>
      <w:r>
        <w:t xml:space="preserve">   </w:t>
      </w:r>
      <w:r>
        <w:rPr>
          <w:b/>
          <w:lang w:val="en-US"/>
        </w:rPr>
        <w:t>I</w:t>
      </w:r>
      <w:r w:rsidRPr="00350D9B">
        <w:rPr>
          <w:b/>
        </w:rPr>
        <w:t xml:space="preserve"> </w:t>
      </w:r>
      <w:r>
        <w:rPr>
          <w:b/>
        </w:rPr>
        <w:t>группа ---</w:t>
      </w:r>
      <w:r w:rsidRPr="00350D9B">
        <w:rPr>
          <w:b/>
        </w:rPr>
        <w:t xml:space="preserve"> </w:t>
      </w:r>
      <w:r>
        <w:rPr>
          <w:b/>
          <w:lang w:val="en-US"/>
        </w:rPr>
        <w:t>II</w:t>
      </w:r>
      <w:r w:rsidRPr="00350D9B">
        <w:rPr>
          <w:b/>
        </w:rPr>
        <w:t>---</w:t>
      </w:r>
    </w:p>
    <w:p w:rsidR="004705DA" w:rsidRDefault="004705DA" w:rsidP="004705DA">
      <w:pPr>
        <w:pStyle w:val="10"/>
        <w:shd w:val="clear" w:color="auto" w:fill="auto"/>
        <w:spacing w:before="0"/>
        <w:ind w:left="-709"/>
        <w:jc w:val="left"/>
        <w:rPr>
          <w:b/>
        </w:rPr>
      </w:pPr>
      <w:r w:rsidRPr="00350D9B">
        <w:rPr>
          <w:b/>
        </w:rPr>
        <w:t xml:space="preserve">   </w:t>
      </w:r>
      <w:r>
        <w:rPr>
          <w:b/>
          <w:lang w:val="en-US"/>
        </w:rPr>
        <w:t>III</w:t>
      </w:r>
      <w:r w:rsidRPr="00350D9B">
        <w:rPr>
          <w:b/>
        </w:rPr>
        <w:t xml:space="preserve"> </w:t>
      </w:r>
      <w:r>
        <w:rPr>
          <w:b/>
        </w:rPr>
        <w:t>группа ---179,17 руб./кв.м.;</w:t>
      </w:r>
    </w:p>
    <w:p w:rsidR="004705DA" w:rsidRDefault="004705DA" w:rsidP="004705DA">
      <w:pPr>
        <w:pStyle w:val="10"/>
        <w:shd w:val="clear" w:color="auto" w:fill="auto"/>
        <w:spacing w:before="0"/>
        <w:ind w:left="-709"/>
        <w:jc w:val="left"/>
        <w:rPr>
          <w:b/>
        </w:rPr>
      </w:pPr>
      <w:r>
        <w:rPr>
          <w:b/>
        </w:rPr>
        <w:t xml:space="preserve">   </w:t>
      </w:r>
      <w:r>
        <w:rPr>
          <w:b/>
          <w:lang w:val="en-US"/>
        </w:rPr>
        <w:t>IV</w:t>
      </w:r>
      <w:r w:rsidRPr="00350D9B">
        <w:rPr>
          <w:b/>
        </w:rPr>
        <w:t xml:space="preserve"> </w:t>
      </w:r>
      <w:r>
        <w:rPr>
          <w:b/>
        </w:rPr>
        <w:t>группа ---0,47 руб./кв.м.;</w:t>
      </w:r>
    </w:p>
    <w:p w:rsidR="004705DA" w:rsidRDefault="004705DA" w:rsidP="004705DA">
      <w:pPr>
        <w:pStyle w:val="10"/>
        <w:shd w:val="clear" w:color="auto" w:fill="auto"/>
        <w:spacing w:before="0"/>
        <w:ind w:left="-709"/>
        <w:jc w:val="left"/>
        <w:rPr>
          <w:b/>
        </w:rPr>
      </w:pPr>
      <w:r>
        <w:rPr>
          <w:b/>
        </w:rPr>
        <w:t xml:space="preserve">   </w:t>
      </w:r>
      <w:r>
        <w:rPr>
          <w:b/>
          <w:lang w:val="en-US"/>
        </w:rPr>
        <w:t>V</w:t>
      </w:r>
      <w:r w:rsidRPr="00350D9B">
        <w:rPr>
          <w:b/>
        </w:rPr>
        <w:t xml:space="preserve"> </w:t>
      </w:r>
      <w:r>
        <w:rPr>
          <w:b/>
        </w:rPr>
        <w:t xml:space="preserve">группа --- </w:t>
      </w:r>
      <w:r>
        <w:rPr>
          <w:b/>
          <w:lang w:val="en-US"/>
        </w:rPr>
        <w:t>VI</w:t>
      </w:r>
      <w:r>
        <w:rPr>
          <w:b/>
        </w:rPr>
        <w:t xml:space="preserve"> группа ---;</w:t>
      </w:r>
    </w:p>
    <w:p w:rsidR="004705DA" w:rsidRDefault="004705DA" w:rsidP="004705DA">
      <w:pPr>
        <w:pStyle w:val="10"/>
        <w:shd w:val="clear" w:color="auto" w:fill="auto"/>
        <w:spacing w:before="0"/>
        <w:ind w:left="-709"/>
      </w:pPr>
      <w:r>
        <w:rPr>
          <w:b/>
          <w:lang w:val="en-US"/>
        </w:rPr>
        <w:t>III</w:t>
      </w:r>
      <w:r w:rsidRPr="00350D9B">
        <w:rPr>
          <w:b/>
        </w:rPr>
        <w:t xml:space="preserve"> </w:t>
      </w:r>
      <w:r>
        <w:rPr>
          <w:b/>
        </w:rPr>
        <w:t xml:space="preserve">группа </w:t>
      </w:r>
      <w:r>
        <w:t>земельные участки под объектами дорожного сервиса, размещенные на полосах отвода автомобильных дорог;</w:t>
      </w:r>
    </w:p>
    <w:p w:rsidR="004705DA" w:rsidRDefault="004705DA" w:rsidP="004705DA">
      <w:pPr>
        <w:pStyle w:val="10"/>
        <w:shd w:val="clear" w:color="auto" w:fill="auto"/>
        <w:spacing w:before="0"/>
        <w:ind w:left="-709"/>
      </w:pPr>
      <w:r>
        <w:rPr>
          <w:b/>
        </w:rPr>
        <w:t xml:space="preserve"> </w:t>
      </w:r>
      <w:r>
        <w:rPr>
          <w:b/>
          <w:lang w:val="en-US"/>
        </w:rPr>
        <w:t>IV</w:t>
      </w:r>
      <w:r w:rsidRPr="003973EA">
        <w:rPr>
          <w:b/>
        </w:rPr>
        <w:t xml:space="preserve"> </w:t>
      </w:r>
      <w:r>
        <w:rPr>
          <w:b/>
        </w:rPr>
        <w:t xml:space="preserve">группа </w:t>
      </w:r>
      <w:r>
        <w:t xml:space="preserve">земельные участки для разработки полезных ископаемых, для размещения воздушных линий электропередачи, для размещения автомобильных дорог и дорожных </w:t>
      </w:r>
    </w:p>
    <w:p w:rsidR="004705DA" w:rsidRPr="003973EA" w:rsidRDefault="004705DA" w:rsidP="004705DA">
      <w:pPr>
        <w:pStyle w:val="10"/>
        <w:shd w:val="clear" w:color="auto" w:fill="auto"/>
        <w:spacing w:before="0"/>
        <w:ind w:left="-709"/>
      </w:pPr>
      <w:r>
        <w:lastRenderedPageBreak/>
        <w:t xml:space="preserve">сооружений, для размещения нефте-газопроводов, для размещения наземных и подземных кабельных и воздушных линий связи и т. п. </w:t>
      </w:r>
    </w:p>
    <w:p w:rsidR="004705DA" w:rsidRPr="00350D9B" w:rsidRDefault="004705DA" w:rsidP="004705DA">
      <w:pPr>
        <w:pStyle w:val="10"/>
        <w:shd w:val="clear" w:color="auto" w:fill="auto"/>
        <w:spacing w:before="0"/>
        <w:ind w:left="-709"/>
      </w:pPr>
    </w:p>
    <w:p w:rsidR="004705DA" w:rsidRPr="006B2D74" w:rsidRDefault="004705DA" w:rsidP="004705DA">
      <w:pPr>
        <w:ind w:left="-567"/>
        <w:jc w:val="both"/>
      </w:pPr>
    </w:p>
    <w:sectPr w:rsidR="004705DA" w:rsidRPr="006B2D74" w:rsidSect="0024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E8A" w:rsidRDefault="00FB3E8A" w:rsidP="002B3517">
      <w:r>
        <w:separator/>
      </w:r>
    </w:p>
  </w:endnote>
  <w:endnote w:type="continuationSeparator" w:id="1">
    <w:p w:rsidR="00FB3E8A" w:rsidRDefault="00FB3E8A" w:rsidP="002B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E8A" w:rsidRDefault="00FB3E8A" w:rsidP="002B3517">
      <w:r>
        <w:separator/>
      </w:r>
    </w:p>
  </w:footnote>
  <w:footnote w:type="continuationSeparator" w:id="1">
    <w:p w:rsidR="00FB3E8A" w:rsidRDefault="00FB3E8A" w:rsidP="002B3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3618"/>
    <w:multiLevelType w:val="hybridMultilevel"/>
    <w:tmpl w:val="F8CEB66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6C3"/>
    <w:rsid w:val="0000420D"/>
    <w:rsid w:val="00006E76"/>
    <w:rsid w:val="00021FE6"/>
    <w:rsid w:val="000472A4"/>
    <w:rsid w:val="00075DF3"/>
    <w:rsid w:val="00092213"/>
    <w:rsid w:val="000D310C"/>
    <w:rsid w:val="000E4933"/>
    <w:rsid w:val="000F7634"/>
    <w:rsid w:val="00145A13"/>
    <w:rsid w:val="00157505"/>
    <w:rsid w:val="0016502F"/>
    <w:rsid w:val="001A1281"/>
    <w:rsid w:val="001B11A9"/>
    <w:rsid w:val="001C5808"/>
    <w:rsid w:val="001D2798"/>
    <w:rsid w:val="001E0818"/>
    <w:rsid w:val="00227524"/>
    <w:rsid w:val="00227C1D"/>
    <w:rsid w:val="00235943"/>
    <w:rsid w:val="00247A39"/>
    <w:rsid w:val="00267DE3"/>
    <w:rsid w:val="002905AF"/>
    <w:rsid w:val="002B3517"/>
    <w:rsid w:val="00336572"/>
    <w:rsid w:val="00337E71"/>
    <w:rsid w:val="00351C43"/>
    <w:rsid w:val="0036294D"/>
    <w:rsid w:val="00371176"/>
    <w:rsid w:val="00381B68"/>
    <w:rsid w:val="003A3451"/>
    <w:rsid w:val="003C288F"/>
    <w:rsid w:val="003C4EE5"/>
    <w:rsid w:val="003E36C3"/>
    <w:rsid w:val="004030C9"/>
    <w:rsid w:val="00413ADC"/>
    <w:rsid w:val="004442B8"/>
    <w:rsid w:val="004630C4"/>
    <w:rsid w:val="004705DA"/>
    <w:rsid w:val="004D6304"/>
    <w:rsid w:val="00524AB9"/>
    <w:rsid w:val="005650C9"/>
    <w:rsid w:val="005903A1"/>
    <w:rsid w:val="005A35DF"/>
    <w:rsid w:val="005E21C2"/>
    <w:rsid w:val="005F07CA"/>
    <w:rsid w:val="006A5B56"/>
    <w:rsid w:val="006B2D74"/>
    <w:rsid w:val="006E7CC1"/>
    <w:rsid w:val="00717296"/>
    <w:rsid w:val="00753343"/>
    <w:rsid w:val="00774A7E"/>
    <w:rsid w:val="00821996"/>
    <w:rsid w:val="00830C60"/>
    <w:rsid w:val="00840212"/>
    <w:rsid w:val="00840213"/>
    <w:rsid w:val="00847EBE"/>
    <w:rsid w:val="00863EA3"/>
    <w:rsid w:val="008845DF"/>
    <w:rsid w:val="008A4007"/>
    <w:rsid w:val="008A64E8"/>
    <w:rsid w:val="008B0FCA"/>
    <w:rsid w:val="008B44FF"/>
    <w:rsid w:val="008B790D"/>
    <w:rsid w:val="0091354D"/>
    <w:rsid w:val="009379BA"/>
    <w:rsid w:val="0097340C"/>
    <w:rsid w:val="009B7238"/>
    <w:rsid w:val="009C6092"/>
    <w:rsid w:val="009E3A3B"/>
    <w:rsid w:val="00A0317E"/>
    <w:rsid w:val="00A65CE9"/>
    <w:rsid w:val="00A7391A"/>
    <w:rsid w:val="00A82EB1"/>
    <w:rsid w:val="00A84EF2"/>
    <w:rsid w:val="00A85F07"/>
    <w:rsid w:val="00AB47E5"/>
    <w:rsid w:val="00AF35FB"/>
    <w:rsid w:val="00AF4AE5"/>
    <w:rsid w:val="00AF6359"/>
    <w:rsid w:val="00B22B05"/>
    <w:rsid w:val="00B32F8F"/>
    <w:rsid w:val="00B56732"/>
    <w:rsid w:val="00B74C50"/>
    <w:rsid w:val="00BA3B85"/>
    <w:rsid w:val="00BB18A9"/>
    <w:rsid w:val="00BB6C09"/>
    <w:rsid w:val="00BF163C"/>
    <w:rsid w:val="00C1420D"/>
    <w:rsid w:val="00C16564"/>
    <w:rsid w:val="00C42D88"/>
    <w:rsid w:val="00C50C79"/>
    <w:rsid w:val="00C767A9"/>
    <w:rsid w:val="00CB0FFE"/>
    <w:rsid w:val="00CB4B74"/>
    <w:rsid w:val="00CE7061"/>
    <w:rsid w:val="00D071B1"/>
    <w:rsid w:val="00D265F7"/>
    <w:rsid w:val="00D33B30"/>
    <w:rsid w:val="00D76CD8"/>
    <w:rsid w:val="00D813E5"/>
    <w:rsid w:val="00D9788C"/>
    <w:rsid w:val="00DB0FF0"/>
    <w:rsid w:val="00DC5744"/>
    <w:rsid w:val="00DF55A6"/>
    <w:rsid w:val="00E00C43"/>
    <w:rsid w:val="00E7451F"/>
    <w:rsid w:val="00E811B3"/>
    <w:rsid w:val="00E90F80"/>
    <w:rsid w:val="00EC0ACC"/>
    <w:rsid w:val="00F25541"/>
    <w:rsid w:val="00FB3E8A"/>
    <w:rsid w:val="00FC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6C3"/>
    <w:rPr>
      <w:sz w:val="24"/>
      <w:szCs w:val="24"/>
    </w:rPr>
  </w:style>
  <w:style w:type="paragraph" w:styleId="1">
    <w:name w:val="heading 1"/>
    <w:basedOn w:val="a"/>
    <w:next w:val="a"/>
    <w:qFormat/>
    <w:rsid w:val="003E36C3"/>
    <w:pPr>
      <w:keepNext/>
      <w:tabs>
        <w:tab w:val="left" w:pos="536"/>
      </w:tabs>
      <w:ind w:right="340"/>
      <w:jc w:val="center"/>
      <w:outlineLvl w:val="0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B3517"/>
    <w:rPr>
      <w:sz w:val="24"/>
      <w:szCs w:val="24"/>
    </w:rPr>
  </w:style>
  <w:style w:type="paragraph" w:styleId="a5">
    <w:name w:val="footer"/>
    <w:basedOn w:val="a"/>
    <w:link w:val="a6"/>
    <w:rsid w:val="002B35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B3517"/>
    <w:rPr>
      <w:sz w:val="24"/>
      <w:szCs w:val="24"/>
    </w:rPr>
  </w:style>
  <w:style w:type="character" w:styleId="a7">
    <w:name w:val="Hyperlink"/>
    <w:basedOn w:val="a0"/>
    <w:uiPriority w:val="99"/>
    <w:unhideWhenUsed/>
    <w:rsid w:val="003C288F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8A40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400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D310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0D3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b">
    <w:name w:val="No Spacing"/>
    <w:uiPriority w:val="1"/>
    <w:qFormat/>
    <w:rsid w:val="004705DA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_"/>
    <w:basedOn w:val="a0"/>
    <w:link w:val="10"/>
    <w:rsid w:val="004705DA"/>
    <w:rPr>
      <w:sz w:val="26"/>
      <w:szCs w:val="26"/>
      <w:shd w:val="clear" w:color="auto" w:fill="FFFFFF"/>
    </w:rPr>
  </w:style>
  <w:style w:type="character" w:customStyle="1" w:styleId="ad">
    <w:name w:val="Основной текст + Полужирный"/>
    <w:basedOn w:val="ac"/>
    <w:rsid w:val="004705DA"/>
    <w:rPr>
      <w:b/>
      <w:bCs/>
      <w:color w:val="000000"/>
      <w:spacing w:val="0"/>
      <w:w w:val="100"/>
      <w:position w:val="0"/>
      <w:lang w:val="ru-RU"/>
    </w:rPr>
  </w:style>
  <w:style w:type="paragraph" w:customStyle="1" w:styleId="10">
    <w:name w:val="Основной текст1"/>
    <w:basedOn w:val="a"/>
    <w:link w:val="ac"/>
    <w:rsid w:val="004705DA"/>
    <w:pPr>
      <w:widowControl w:val="0"/>
      <w:shd w:val="clear" w:color="auto" w:fill="FFFFFF"/>
      <w:spacing w:before="12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kan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8247</CharactersWithSpaces>
  <SharedDoc>false</SharedDoc>
  <HLinks>
    <vt:vector size="6" baseType="variant"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http://www.ustkansp/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cp:lastModifiedBy>Admin</cp:lastModifiedBy>
  <cp:revision>12</cp:revision>
  <cp:lastPrinted>2015-12-29T09:27:00Z</cp:lastPrinted>
  <dcterms:created xsi:type="dcterms:W3CDTF">2015-12-09T10:03:00Z</dcterms:created>
  <dcterms:modified xsi:type="dcterms:W3CDTF">2016-01-15T08:39:00Z</dcterms:modified>
</cp:coreProperties>
</file>